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附件1:</w:t>
      </w:r>
    </w:p>
    <w:p>
      <w:pPr>
        <w:keepNext w:val="0"/>
        <w:keepLines w:val="0"/>
        <w:pageBreakBefore w:val="0"/>
        <w:widowControl w:val="0"/>
        <w:kinsoku/>
        <w:wordWrap/>
        <w:overflowPunct/>
        <w:topLinePunct w:val="0"/>
        <w:autoSpaceDE/>
        <w:autoSpaceDN/>
        <w:bidi w:val="0"/>
        <w:adjustRightInd/>
        <w:snapToGrid/>
        <w:spacing w:after="323" w:afterLines="100" w:line="600" w:lineRule="exact"/>
        <w:jc w:val="center"/>
        <w:textAlignment w:val="auto"/>
        <w:rPr>
          <w:rFonts w:hint="eastAsia" w:ascii="方正小标宋_GBK" w:hAnsi="方正小标宋_GBK" w:eastAsia="方正小标宋_GBK" w:cs="方正小标宋_GBK"/>
          <w:color w:val="auto"/>
          <w:sz w:val="44"/>
          <w:szCs w:val="44"/>
          <w:highlight w:val="none"/>
          <w:lang w:val="en-US" w:eastAsia="zh-CN"/>
        </w:rPr>
      </w:pPr>
      <w:r>
        <w:rPr>
          <w:rFonts w:hint="eastAsia" w:ascii="方正小标宋_GBK" w:hAnsi="方正小标宋_GBK" w:eastAsia="方正小标宋_GBK" w:cs="方正小标宋_GBK"/>
          <w:i w:val="0"/>
          <w:iCs w:val="0"/>
          <w:color w:val="auto"/>
          <w:kern w:val="0"/>
          <w:sz w:val="44"/>
          <w:szCs w:val="44"/>
          <w:u w:val="none"/>
          <w:lang w:val="en-US" w:eastAsia="zh-CN" w:bidi="ar"/>
        </w:rPr>
        <w:t>红旗区2025年部门联合“双随机、一公开”抽查计划</w:t>
      </w:r>
    </w:p>
    <w:tbl>
      <w:tblPr>
        <w:tblStyle w:val="9"/>
        <w:tblW w:w="1520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5"/>
        <w:gridCol w:w="1316"/>
        <w:gridCol w:w="6104"/>
        <w:gridCol w:w="1942"/>
        <w:gridCol w:w="1488"/>
        <w:gridCol w:w="1369"/>
        <w:gridCol w:w="852"/>
        <w:gridCol w:w="906"/>
        <w:gridCol w:w="7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4" w:hRule="atLeast"/>
          <w:tblHeader/>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auto"/>
                <w:sz w:val="28"/>
                <w:szCs w:val="28"/>
                <w:u w:val="none"/>
              </w:rPr>
            </w:pPr>
            <w:r>
              <w:rPr>
                <w:rFonts w:hint="default" w:ascii="Times New Roman" w:hAnsi="Times New Roman" w:eastAsia="黑体" w:cs="Times New Roman"/>
                <w:i w:val="0"/>
                <w:iCs w:val="0"/>
                <w:color w:val="auto"/>
                <w:kern w:val="0"/>
                <w:sz w:val="28"/>
                <w:szCs w:val="28"/>
                <w:u w:val="none"/>
                <w:lang w:val="en-US" w:eastAsia="zh-CN" w:bidi="ar"/>
              </w:rPr>
              <w:t>序号</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auto"/>
                <w:kern w:val="0"/>
                <w:sz w:val="28"/>
                <w:szCs w:val="28"/>
                <w:u w:val="none"/>
                <w:lang w:val="en-US" w:eastAsia="zh-CN" w:bidi="ar"/>
              </w:rPr>
            </w:pPr>
            <w:r>
              <w:rPr>
                <w:rFonts w:hint="default" w:ascii="Times New Roman" w:hAnsi="Times New Roman" w:eastAsia="黑体" w:cs="Times New Roman"/>
                <w:i w:val="0"/>
                <w:iCs w:val="0"/>
                <w:color w:val="auto"/>
                <w:kern w:val="0"/>
                <w:sz w:val="28"/>
                <w:szCs w:val="28"/>
                <w:u w:val="none"/>
                <w:lang w:val="en-US" w:eastAsia="zh-CN" w:bidi="ar"/>
              </w:rPr>
              <w:t>抽查</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auto"/>
                <w:sz w:val="28"/>
                <w:szCs w:val="28"/>
                <w:u w:val="none"/>
              </w:rPr>
            </w:pPr>
            <w:r>
              <w:rPr>
                <w:rFonts w:hint="default" w:ascii="Times New Roman" w:hAnsi="Times New Roman" w:eastAsia="黑体" w:cs="Times New Roman"/>
                <w:i w:val="0"/>
                <w:iCs w:val="0"/>
                <w:color w:val="auto"/>
                <w:kern w:val="0"/>
                <w:sz w:val="28"/>
                <w:szCs w:val="28"/>
                <w:u w:val="none"/>
                <w:lang w:val="en-US" w:eastAsia="zh-CN" w:bidi="ar"/>
              </w:rPr>
              <w:t>领域</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auto"/>
                <w:sz w:val="28"/>
                <w:szCs w:val="28"/>
                <w:u w:val="none"/>
              </w:rPr>
            </w:pPr>
            <w:r>
              <w:rPr>
                <w:rFonts w:hint="default" w:ascii="Times New Roman" w:hAnsi="Times New Roman" w:eastAsia="黑体" w:cs="Times New Roman"/>
                <w:i w:val="0"/>
                <w:iCs w:val="0"/>
                <w:color w:val="auto"/>
                <w:kern w:val="0"/>
                <w:sz w:val="28"/>
                <w:szCs w:val="28"/>
                <w:u w:val="none"/>
                <w:lang w:val="en-US" w:eastAsia="zh-CN" w:bidi="ar"/>
              </w:rPr>
              <w:t>抽查事项</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auto"/>
                <w:sz w:val="28"/>
                <w:szCs w:val="28"/>
                <w:u w:val="none"/>
              </w:rPr>
            </w:pPr>
            <w:r>
              <w:rPr>
                <w:rFonts w:hint="default" w:ascii="Times New Roman" w:hAnsi="Times New Roman" w:eastAsia="黑体" w:cs="Times New Roman"/>
                <w:i w:val="0"/>
                <w:iCs w:val="0"/>
                <w:color w:val="auto"/>
                <w:kern w:val="0"/>
                <w:sz w:val="28"/>
                <w:szCs w:val="28"/>
                <w:u w:val="none"/>
                <w:lang w:val="en-US" w:eastAsia="zh-CN" w:bidi="ar"/>
              </w:rPr>
              <w:t>检查对象</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5"/>
                <w:rFonts w:hint="default" w:ascii="Times New Roman" w:hAnsi="Times New Roman" w:cs="Times New Roman"/>
                <w:color w:val="auto"/>
                <w:sz w:val="28"/>
                <w:szCs w:val="28"/>
                <w:lang w:val="en-US" w:eastAsia="zh-CN" w:bidi="ar"/>
              </w:rPr>
            </w:pPr>
            <w:r>
              <w:rPr>
                <w:rFonts w:hint="default" w:ascii="Times New Roman" w:hAnsi="Times New Roman" w:eastAsia="黑体" w:cs="Times New Roman"/>
                <w:i w:val="0"/>
                <w:iCs w:val="0"/>
                <w:color w:val="auto"/>
                <w:kern w:val="0"/>
                <w:sz w:val="28"/>
                <w:szCs w:val="28"/>
                <w:u w:val="none"/>
                <w:lang w:val="en-US" w:eastAsia="zh-CN" w:bidi="ar"/>
              </w:rPr>
              <w:t>事项类别</w:t>
            </w:r>
            <w:r>
              <w:rPr>
                <w:rStyle w:val="15"/>
                <w:rFonts w:hint="default" w:ascii="Times New Roman" w:hAnsi="Times New Roman" w:cs="Times New Roman"/>
                <w:color w:val="auto"/>
                <w:sz w:val="28"/>
                <w:szCs w:val="28"/>
                <w:lang w:val="en-US" w:eastAsia="zh-CN" w:bidi="ar"/>
              </w:rPr>
              <w:t>（重点/一般检查</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auto"/>
                <w:sz w:val="28"/>
                <w:szCs w:val="28"/>
                <w:u w:val="none"/>
              </w:rPr>
            </w:pPr>
            <w:r>
              <w:rPr>
                <w:rStyle w:val="15"/>
                <w:rFonts w:hint="default" w:ascii="Times New Roman" w:hAnsi="Times New Roman" w:cs="Times New Roman"/>
                <w:color w:val="auto"/>
                <w:sz w:val="28"/>
                <w:szCs w:val="28"/>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auto"/>
                <w:sz w:val="28"/>
                <w:szCs w:val="28"/>
                <w:u w:val="none"/>
              </w:rPr>
            </w:pPr>
            <w:r>
              <w:rPr>
                <w:rFonts w:hint="default" w:ascii="Times New Roman" w:hAnsi="Times New Roman" w:eastAsia="黑体" w:cs="Times New Roman"/>
                <w:i w:val="0"/>
                <w:iCs w:val="0"/>
                <w:color w:val="auto"/>
                <w:kern w:val="0"/>
                <w:sz w:val="28"/>
                <w:szCs w:val="28"/>
                <w:u w:val="none"/>
                <w:lang w:val="en-US" w:eastAsia="zh-CN" w:bidi="ar"/>
              </w:rPr>
              <w:t>发起部门</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auto"/>
                <w:sz w:val="28"/>
                <w:szCs w:val="28"/>
                <w:u w:val="none"/>
              </w:rPr>
            </w:pPr>
            <w:r>
              <w:rPr>
                <w:rFonts w:hint="default" w:ascii="Times New Roman" w:hAnsi="Times New Roman" w:eastAsia="黑体" w:cs="Times New Roman"/>
                <w:i w:val="0"/>
                <w:iCs w:val="0"/>
                <w:color w:val="auto"/>
                <w:kern w:val="0"/>
                <w:sz w:val="28"/>
                <w:szCs w:val="28"/>
                <w:u w:val="none"/>
                <w:lang w:val="en-US" w:eastAsia="zh-CN" w:bidi="ar"/>
              </w:rPr>
              <w:t>配合部门</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auto"/>
                <w:sz w:val="28"/>
                <w:szCs w:val="28"/>
                <w:u w:val="none"/>
              </w:rPr>
            </w:pPr>
            <w:r>
              <w:rPr>
                <w:rFonts w:hint="default" w:ascii="Times New Roman" w:hAnsi="Times New Roman" w:eastAsia="黑体" w:cs="Times New Roman"/>
                <w:i w:val="0"/>
                <w:iCs w:val="0"/>
                <w:color w:val="auto"/>
                <w:kern w:val="0"/>
                <w:sz w:val="28"/>
                <w:szCs w:val="28"/>
                <w:u w:val="none"/>
                <w:lang w:val="en-US" w:eastAsia="zh-CN" w:bidi="ar"/>
              </w:rPr>
              <w:t>检查主体（区级）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auto"/>
                <w:sz w:val="28"/>
                <w:szCs w:val="28"/>
                <w:u w:val="none"/>
              </w:rPr>
            </w:pPr>
            <w:r>
              <w:rPr>
                <w:rFonts w:hint="default" w:ascii="Times New Roman" w:hAnsi="Times New Roman" w:eastAsia="黑体" w:cs="Times New Roman"/>
                <w:i w:val="0"/>
                <w:iCs w:val="0"/>
                <w:color w:val="auto"/>
                <w:kern w:val="0"/>
                <w:sz w:val="28"/>
                <w:szCs w:val="28"/>
                <w:u w:val="none"/>
                <w:lang w:val="en-US" w:eastAsia="zh-CN" w:bidi="ar"/>
              </w:rPr>
              <w:t>检查时间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1"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建筑领域劳动用工</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人力资源和社会保障局抽查事项为：1.建设公司：是否按约定及时足额向农民工工资专用账户拨付工程款中的人工费用、是否提供工程施工合同2.总承包单位：是否实行施工现场维权信息公示制度、是否按规定开设和使用农民工工资专用账户、是否实行农民工工资由银行专用账户代发、是否实行劳动用工实名制管理、是否对分包单位劳动用工实施监督管理3.分包单位：是否与所招用的农民工订立劳动合同并进行用工实名登记、是否按月考核农民工工作量、编制工资支付表并经农民工本人签字确认，并上交施工总承包单位、是否编制工资支付台账并依法保存，是否向农民工提供工资清单、是否扣押用于支付农民工工资的银行账户所绑定的社保卡或银行卡等。</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新乡市红旗区城乡建设局抽查事项为：1.是否存在未批先建情况;施工发包情况，招投标标后履约情况；各参建单位项目负责人在岗履职情况；保障农民工工资支付制度落实情况2.建筑业企业满足资质标准情况3.工程监理企业满足资质标准情况4.建造师、监理工程师注册注册证书是否在有效期内；是否存在挂靠行为。</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区管施工许可在建建筑工程项目用人单位，根据信用风险分级分类A、B、C、D等级分别</w:t>
            </w:r>
            <w:r>
              <w:rPr>
                <w:rFonts w:hint="eastAsia" w:ascii="Times New Roman" w:hAnsi="Times New Roman" w:eastAsia="仿宋_GB2312" w:cs="Times New Roman"/>
                <w:i w:val="0"/>
                <w:iCs w:val="0"/>
                <w:color w:val="auto"/>
                <w:kern w:val="0"/>
                <w:sz w:val="24"/>
                <w:szCs w:val="24"/>
                <w:u w:val="none"/>
                <w:lang w:val="en-US" w:eastAsia="zh-CN" w:bidi="ar"/>
              </w:rPr>
              <w:t>按</w:t>
            </w:r>
            <w:r>
              <w:rPr>
                <w:rFonts w:hint="default" w:ascii="Times New Roman" w:hAnsi="Times New Roman" w:eastAsia="仿宋_GB2312" w:cs="Times New Roman"/>
                <w:i w:val="0"/>
                <w:iCs w:val="0"/>
                <w:color w:val="auto"/>
                <w:kern w:val="0"/>
                <w:sz w:val="24"/>
                <w:szCs w:val="24"/>
                <w:u w:val="none"/>
                <w:lang w:val="en-US" w:eastAsia="zh-CN" w:bidi="ar"/>
              </w:rPr>
              <w:t>10%、20%、30%、40%抽取</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新乡市红旗区人力资源和社会保障局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新乡市红旗区城乡建设局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7-12月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7"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劳务派遣企业</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（一）新乡市红旗区人力资源和社会保障局抽查事项为：劳务派遣企业遵守劳动保障法律法规的情况，是否存在就业歧视、未办理登记许可、虚假招聘、侵害劳动者人身财产权益等情况。</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w:t>
            </w:r>
            <w:r>
              <w:rPr>
                <w:rFonts w:hint="eastAsia" w:ascii="Times New Roman" w:hAnsi="Times New Roman" w:eastAsia="仿宋_GB2312" w:cs="Times New Roman"/>
                <w:i w:val="0"/>
                <w:iCs w:val="0"/>
                <w:color w:val="auto"/>
                <w:kern w:val="0"/>
                <w:sz w:val="24"/>
                <w:szCs w:val="24"/>
                <w:u w:val="none"/>
                <w:lang w:val="en-US" w:eastAsia="zh-CN" w:bidi="ar"/>
              </w:rPr>
              <w:t>新乡市红旗区市场监督管理局</w:t>
            </w:r>
            <w:r>
              <w:rPr>
                <w:rFonts w:hint="default" w:ascii="Times New Roman" w:hAnsi="Times New Roman" w:eastAsia="仿宋_GB2312" w:cs="Times New Roman"/>
                <w:i w:val="0"/>
                <w:iCs w:val="0"/>
                <w:color w:val="auto"/>
                <w:kern w:val="0"/>
                <w:sz w:val="24"/>
                <w:szCs w:val="24"/>
                <w:u w:val="none"/>
                <w:lang w:val="en-US" w:eastAsia="zh-CN" w:bidi="ar"/>
              </w:rPr>
              <w:t>抽查事项为：对登记事项的检查</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区管劳务派遣企业，根据信用风险分级分类A、B、C、D等级分别按10%、20%、30%、40%抽取</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 xml:space="preserve"> 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新乡市红旗区人力资源和社会保障局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新乡市红旗区市场监督管理局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7-12月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94"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3</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人力资源中介企业</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（一）新乡市红旗区人力资源和社会保障局抽查事项为：人力资源中介企业遵守劳动保障法律法规的情况，是否存在就业歧视、未办理登记许可、虚假招聘、侵害劳动者人身财产权益等情况。</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（二）新乡市红旗区市场监督管理局抽查事项为：对登记事项的检查</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区管人力资源中介企业，根据信用风险分级分类A、B、C、D等级分别按10%、20%、30%、40%抽取</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 xml:space="preserve"> 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Times New Roman" w:hAnsi="Times New Roman" w:eastAsia="仿宋_GB2312" w:cs="Times New Roman"/>
                <w:i w:val="0"/>
                <w:iCs w:val="0"/>
                <w:color w:val="auto"/>
                <w:kern w:val="0"/>
                <w:sz w:val="24"/>
                <w:szCs w:val="24"/>
                <w:u w:val="none"/>
                <w:lang w:val="en-US" w:eastAsia="zh-CN" w:bidi="ar"/>
              </w:rPr>
              <w:t>新乡市红旗区人力资源和社会保障局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新乡市红旗区市场监督管理局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7-12月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9"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对一般排污单位检查</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（一）新乡市生态环境局红旗分局抽查事项为：取得排污许可证的企业在日常生产中，排污口规范设置是否规范、排污单位是否开展自行监测、运行台账是否如实记录。</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（二）新乡市红旗区统计局抽查事项为：对原始记录、统计台账情况进行监督检查；对统计资料情况进行监督检查。</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工业企业</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新乡市生态环境局红旗分局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新乡市红旗区统计局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4月-12月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2"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5</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对工业企业检查</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（一）新乡市生态环境局红旗分局抽查事项为：对辖区生产中的工业企业进行大气污染防治监督检查、固体废物污染防治监督检查、水污染防治监督检查。</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 xml:space="preserve">（二）新乡市红旗区市场监督管理局抽查事项为：对登记事项的检查             </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工业企业</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新乡市生态环境局红旗分局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新乡市红旗区市场监督管理局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3"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6</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对加油站检查</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（一）新乡市生态环境局红旗分局抽查事项为：对油气回收装置进行检查；对加油站有机废气进行现场检测；对加油站错峰卸油情况进行检查；对相关台账记录进行检查。</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新乡市红旗区商务局抽查事项为：检查《成品油经营批准证书》是否在有效期内且正常年检；《成品油经营批准证书》、《危险化学品许可证》《营业执照》等证照登记信息是否一致；企业经营地址与相关证照记录信息是否一致。检查企业进销存台帐记录，建立并执行各项工作管理制度情况。</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加油站</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新乡市生态环境局红旗分局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新乡市红旗区商务局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9"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7</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宾馆、酒店</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1、宾馆、酒店取得许可证情况检查</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2、特种行业许可证情况</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3、“四实”登记制度落实情况</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4、旅馆业信息系统安装情况</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5、信息上报情况</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6、视频监控及其他设备达标情况</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7、是否存在“色情卡片”情况</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各类宾馆、旅店</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新乡市红旗区卫生健康委员会</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新乡市公安局红旗分局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4-11月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0"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8</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游艺娱乐场所、歌舞娱乐场所</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1.游艺娱乐场所、歌舞娱乐场所证件公示、从业人员健康证、卫生情况、消毒设施配备使用等，是否存在无证营业，卫生不达标，消毒设施未配备等情况</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2.登记事项检查</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游艺娱乐场所、歌舞娱乐场所</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新乡市红旗区卫生健康委员会</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新乡市红旗区市场监督管理局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4-11月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7"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9</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汽车销售</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（一）新乡市红旗区统计局检查内容：对依法提供统计资料情况的检查，对依法建立原始记录、统计台账和统计资料管理制度情况的检查。</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新乡市红旗区商务局抽查事项为：进入供应商、经销商从事经营活动的场所进行现场检查；询问与监督检查事项有关的单位和个人，要求其说明情况；查阅、复制有关文件、资料，检查相关数据信息系统及复制相关信息数据；应当会同有关部门建立企业信用记录，纳入全国统一的信用信息共享交换平台。对供应商、经销商有关违法违规行为依法作出处理决定的，应当录入信用档案，并及时向社会公布；依据国家有关规定采取的其他措施</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 xml:space="preserve">    </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汽车销售企业</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新乡市红旗区统计局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新乡市红旗区商务局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77"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10</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规模以上服务业、房地产、建筑业</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（一）新乡市红旗区统计局检查内容：对依法提供统计资料情况的检查，对依法建立原始记录、统计台账和统计资料管理制度情况的检查。</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（二）新乡市红旗区市场监督管理局抽查事项为：登记事项的检查</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规模以上企业</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新乡市红旗区统计局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新乡市红旗区市场监督管理局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2"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11</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节能监督领域</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（一）对获批节能审查意见的部分项目进行节能监察</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（二）登记事项的检查</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年综合能源消费量满1000 吨标准煤，且年电力消费量满500万千瓦时的固定资产投资项目数据库</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新乡市红旗区发展和改革委员会</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新乡市红旗区市场监督管理局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2"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12</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养老机构</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（一）养老机构管理情况</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（二）养老机构消防安全专项检查</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已备案的养老机构中，按照机构等级统一抽取，其中，无等级养老机构和1A等级养老机构抽查比例为5%，2A等级养老机构抽查比例为3%，3A等级养老机构免检</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新乡市红旗区民政局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新乡市红旗区消防救援大队</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6月-9月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20"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13</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养老机构</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养老机构管理情况</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营业执照（登记证）规范使用情况的检查</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在区民政局已备案的养老机构中，按照机构等级统一抽取，其中，无等级养老机构和1A等级养老机构抽查比例为5%，2A等级养老机构抽查比例为3%，3A等级养老机构免检</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新乡市红旗区民政局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新乡市红旗区市场监督管理局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6月-9月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0"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14</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取水用水领域</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新乡市红旗区农业农村局</w:t>
            </w:r>
            <w:r>
              <w:rPr>
                <w:rFonts w:hint="default" w:ascii="Times New Roman" w:hAnsi="Times New Roman" w:eastAsia="仿宋_GB2312" w:cs="Times New Roman"/>
                <w:i w:val="0"/>
                <w:iCs w:val="0"/>
                <w:color w:val="auto"/>
                <w:kern w:val="0"/>
                <w:sz w:val="24"/>
                <w:szCs w:val="24"/>
                <w:u w:val="none"/>
                <w:lang w:val="en-US" w:eastAsia="zh-CN" w:bidi="ar"/>
              </w:rPr>
              <w:t>检查内容：取水行为是否与取水申请一致，取水用途、取水地点等是否与取水申请文件一致；计量设施是否运行正常，即查看计量设施是否安装、是否能够正常运行；地下水井检查，即地下水井是否密闭、是否采取防治地下水污染措施；其他事项检查，是否存在其他违反水法取用水行为。</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新乡市红旗区市场监督管理局：登记事项检查</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取用水企业</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新乡市红旗区农业农村局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新乡市红旗区市场监督管理局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8"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15</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取水用水领域</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新乡市红旗区消防救援大队</w:t>
            </w:r>
            <w:r>
              <w:rPr>
                <w:rFonts w:hint="default" w:ascii="Times New Roman" w:hAnsi="Times New Roman" w:eastAsia="仿宋_GB2312" w:cs="Times New Roman"/>
                <w:i w:val="0"/>
                <w:iCs w:val="0"/>
                <w:color w:val="auto"/>
                <w:kern w:val="0"/>
                <w:sz w:val="24"/>
                <w:szCs w:val="24"/>
                <w:u w:val="none"/>
                <w:lang w:val="en-US" w:eastAsia="zh-CN" w:bidi="ar"/>
              </w:rPr>
              <w:t>检查内容：1.消防（值班室）值班情况2.安全疏散设施管理3.消防设施及器材管理情况</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eastAsia" w:ascii="仿宋_GB2312" w:hAnsi="仿宋_GB2312" w:eastAsia="仿宋_GB2312" w:cs="仿宋_GB2312"/>
                <w:sz w:val="24"/>
                <w:szCs w:val="24"/>
                <w:lang w:val="en-US" w:eastAsia="zh-CN"/>
              </w:rPr>
              <w:t>新乡市红旗区农业农村局</w:t>
            </w:r>
            <w:r>
              <w:rPr>
                <w:rFonts w:hint="default" w:ascii="Times New Roman" w:hAnsi="Times New Roman" w:eastAsia="仿宋_GB2312" w:cs="Times New Roman"/>
                <w:i w:val="0"/>
                <w:iCs w:val="0"/>
                <w:color w:val="auto"/>
                <w:kern w:val="0"/>
                <w:sz w:val="24"/>
                <w:szCs w:val="24"/>
                <w:u w:val="none"/>
                <w:lang w:val="en-US" w:eastAsia="zh-CN" w:bidi="ar"/>
              </w:rPr>
              <w:t>检查内容：区农业农村局检查内容：取水行为是否与取水申请一致，取水用途、取水地点等是否与取水申请文件一致；计量设施是否运行正常，即查看计量设施是否安装、是否能够正常运行；地下水井检查，即地下水井是否密闭、是否采取防治地下水污染措施；其他事项检查，是否存在其他违反水法取用水行为。</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取用水企业</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新乡市红旗区农业农村局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新乡市红旗区消防救援大队</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9"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16</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体育类培训机构</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（一）对消防安全检查</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（二）使用领域消防产品质量监督检查</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体育类培训机构（按照信用等级抽取，对信用等级好的降低抽查比例，对信用等级低的提升抽查比例）</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新乡市红旗区教育体育局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新乡市红旗区消防救援大队</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60"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17</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工贸企业安全领域</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w:t>
            </w:r>
            <w:r>
              <w:rPr>
                <w:rFonts w:hint="eastAsia" w:ascii="仿宋_GB2312" w:hAnsi="仿宋_GB2312" w:eastAsia="仿宋_GB2312" w:cs="仿宋_GB2312"/>
                <w:sz w:val="24"/>
                <w:szCs w:val="24"/>
                <w:lang w:val="en-US" w:eastAsia="zh-CN"/>
              </w:rPr>
              <w:t>新乡市红旗区应急管理局</w:t>
            </w:r>
            <w:r>
              <w:rPr>
                <w:rFonts w:hint="default" w:ascii="Times New Roman" w:hAnsi="Times New Roman" w:eastAsia="仿宋_GB2312" w:cs="Times New Roman"/>
                <w:i w:val="0"/>
                <w:iCs w:val="0"/>
                <w:color w:val="auto"/>
                <w:kern w:val="0"/>
                <w:sz w:val="24"/>
                <w:szCs w:val="24"/>
                <w:u w:val="none"/>
                <w:lang w:val="en-US" w:eastAsia="zh-CN" w:bidi="ar"/>
              </w:rPr>
              <w:t>抽查事项为：企业安全生产有关制度制定、落实情况的检查。</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w:t>
            </w:r>
            <w:r>
              <w:rPr>
                <w:rFonts w:hint="eastAsia" w:ascii="仿宋_GB2312" w:hAnsi="仿宋_GB2312" w:eastAsia="仿宋_GB2312" w:cs="仿宋_GB2312"/>
                <w:sz w:val="24"/>
                <w:szCs w:val="24"/>
                <w:lang w:val="en-US" w:eastAsia="zh-CN"/>
              </w:rPr>
              <w:t>新乡市红旗区消防救援大队</w:t>
            </w:r>
            <w:r>
              <w:rPr>
                <w:rFonts w:hint="default" w:ascii="Times New Roman" w:hAnsi="Times New Roman" w:eastAsia="仿宋_GB2312" w:cs="Times New Roman"/>
                <w:i w:val="0"/>
                <w:iCs w:val="0"/>
                <w:color w:val="auto"/>
                <w:kern w:val="0"/>
                <w:sz w:val="24"/>
                <w:szCs w:val="24"/>
                <w:u w:val="none"/>
                <w:lang w:val="en-US" w:eastAsia="zh-CN" w:bidi="ar"/>
              </w:rPr>
              <w:t>抽查事项为：消防（值班室）值班情况、安全疏散设施管理、消防设施及器材管理情况</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规模以上机械、铸造、冶炼、轻工等工贸领域企业</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新乡市红旗区应急管理局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新乡市红旗区消防救援大队</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7月-9月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40"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18</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危险化学品</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w:t>
            </w:r>
            <w:r>
              <w:rPr>
                <w:rFonts w:hint="eastAsia" w:ascii="仿宋_GB2312" w:hAnsi="仿宋_GB2312" w:eastAsia="仿宋_GB2312" w:cs="仿宋_GB2312"/>
                <w:sz w:val="24"/>
                <w:szCs w:val="24"/>
                <w:lang w:val="en-US" w:eastAsia="zh-CN"/>
              </w:rPr>
              <w:t>新乡市红旗区应急管理局</w:t>
            </w:r>
            <w:r>
              <w:rPr>
                <w:rFonts w:hint="default" w:ascii="Times New Roman" w:hAnsi="Times New Roman" w:eastAsia="仿宋_GB2312" w:cs="Times New Roman"/>
                <w:i w:val="0"/>
                <w:iCs w:val="0"/>
                <w:color w:val="auto"/>
                <w:kern w:val="0"/>
                <w:sz w:val="24"/>
                <w:szCs w:val="24"/>
                <w:u w:val="none"/>
                <w:lang w:val="en-US" w:eastAsia="zh-CN" w:bidi="ar"/>
              </w:rPr>
              <w:t>抽查事项为：企业安全生产有关制度制定、落实情况的检查。</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w:t>
            </w:r>
            <w:r>
              <w:rPr>
                <w:rFonts w:hint="eastAsia" w:ascii="仿宋_GB2312" w:hAnsi="仿宋_GB2312" w:eastAsia="仿宋_GB2312" w:cs="仿宋_GB2312"/>
                <w:sz w:val="24"/>
                <w:szCs w:val="24"/>
                <w:lang w:val="en-US" w:eastAsia="zh-CN"/>
              </w:rPr>
              <w:t>新乡市红旗区商务局</w:t>
            </w:r>
            <w:r>
              <w:rPr>
                <w:rFonts w:hint="default" w:ascii="Times New Roman" w:hAnsi="Times New Roman" w:eastAsia="仿宋_GB2312" w:cs="Times New Roman"/>
                <w:i w:val="0"/>
                <w:iCs w:val="0"/>
                <w:color w:val="auto"/>
                <w:kern w:val="0"/>
                <w:sz w:val="24"/>
                <w:szCs w:val="24"/>
                <w:u w:val="none"/>
                <w:lang w:val="en-US" w:eastAsia="zh-CN" w:bidi="ar"/>
              </w:rPr>
              <w:t>配合抽查事项为：检查《成品油经营批准证书》是否在有效期内且正常年检；《成品油经营批准证书》、《危险化学品许可证》《营业执照》等证照登记信息是否一致；企业经营地址与相关证照记录信息是否一致。检查企业进销存台帐记录，建立并执行各项工作管理制度情况。</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加油站等危险化学品经营企业</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新乡市红旗区应急管理局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新乡市红旗区商务局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6月-9月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6"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19</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消防安全领域</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w:t>
            </w:r>
            <w:r>
              <w:rPr>
                <w:rFonts w:hint="eastAsia" w:ascii="仿宋_GB2312" w:hAnsi="仿宋_GB2312" w:eastAsia="仿宋_GB2312" w:cs="仿宋_GB2312"/>
                <w:sz w:val="24"/>
                <w:szCs w:val="24"/>
                <w:lang w:val="en-US" w:eastAsia="zh-CN"/>
              </w:rPr>
              <w:t>新乡市红旗区消防救援大队</w:t>
            </w:r>
            <w:r>
              <w:rPr>
                <w:rFonts w:hint="default" w:ascii="Times New Roman" w:hAnsi="Times New Roman" w:eastAsia="仿宋_GB2312" w:cs="Times New Roman"/>
                <w:i w:val="0"/>
                <w:iCs w:val="0"/>
                <w:color w:val="auto"/>
                <w:kern w:val="0"/>
                <w:sz w:val="24"/>
                <w:szCs w:val="24"/>
                <w:u w:val="none"/>
                <w:lang w:val="en-US" w:eastAsia="zh-CN" w:bidi="ar"/>
              </w:rPr>
              <w:t>抽查事项为：消防（值班室）值班情况、安全疏散设施管理、消防设施及器材管理情况。</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w:t>
            </w:r>
            <w:r>
              <w:rPr>
                <w:rFonts w:hint="eastAsia" w:ascii="仿宋_GB2312" w:hAnsi="仿宋_GB2312" w:eastAsia="仿宋_GB2312" w:cs="仿宋_GB2312"/>
                <w:sz w:val="24"/>
                <w:szCs w:val="24"/>
                <w:lang w:val="en-US" w:eastAsia="zh-CN"/>
              </w:rPr>
              <w:t>新乡市红旗区农业农村局</w:t>
            </w:r>
            <w:r>
              <w:rPr>
                <w:rFonts w:hint="default" w:ascii="Times New Roman" w:hAnsi="Times New Roman" w:eastAsia="仿宋_GB2312" w:cs="Times New Roman"/>
                <w:i w:val="0"/>
                <w:iCs w:val="0"/>
                <w:color w:val="auto"/>
                <w:kern w:val="0"/>
                <w:sz w:val="24"/>
                <w:szCs w:val="24"/>
                <w:u w:val="none"/>
                <w:lang w:val="en-US" w:eastAsia="zh-CN" w:bidi="ar"/>
              </w:rPr>
              <w:t>抽查事项为：取水行为是否与取水申请一致，取水用途、取水地点等是否与取水申请文件一致；计量设施是否运行正常，即查看计量设施是否安装、是否能够正常运行；地下水井检查，即地下水井是否密闭、是否采取防治地下水污染措施；其他事项检查，是否存在其他违反水法取用水行为。</w:t>
            </w:r>
          </w:p>
        </w:tc>
        <w:tc>
          <w:tcPr>
            <w:tcW w:w="19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商场</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新乡市红旗区消防救援大队</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新乡市红旗区农业农村局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3"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20</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消防安全领域</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w:t>
            </w:r>
            <w:r>
              <w:rPr>
                <w:rFonts w:hint="eastAsia" w:ascii="仿宋_GB2312" w:hAnsi="仿宋_GB2312" w:eastAsia="仿宋_GB2312" w:cs="仿宋_GB2312"/>
                <w:sz w:val="24"/>
                <w:szCs w:val="24"/>
                <w:lang w:val="en-US" w:eastAsia="zh-CN"/>
              </w:rPr>
              <w:t>新乡市红旗区消防救援大队</w:t>
            </w:r>
            <w:r>
              <w:rPr>
                <w:rFonts w:hint="default" w:ascii="Times New Roman" w:hAnsi="Times New Roman" w:eastAsia="仿宋_GB2312" w:cs="Times New Roman"/>
                <w:i w:val="0"/>
                <w:iCs w:val="0"/>
                <w:color w:val="auto"/>
                <w:kern w:val="0"/>
                <w:sz w:val="24"/>
                <w:szCs w:val="24"/>
                <w:u w:val="none"/>
                <w:lang w:val="en-US" w:eastAsia="zh-CN" w:bidi="ar"/>
              </w:rPr>
              <w:t>抽查事项为：消防（值班室）值班情况、安全疏散设施管理、消防设施及器材管理情况</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w:t>
            </w:r>
            <w:r>
              <w:rPr>
                <w:rFonts w:hint="eastAsia" w:ascii="仿宋_GB2312" w:hAnsi="仿宋_GB2312" w:eastAsia="仿宋_GB2312" w:cs="仿宋_GB2312"/>
                <w:sz w:val="24"/>
                <w:szCs w:val="24"/>
                <w:lang w:val="en-US" w:eastAsia="zh-CN"/>
              </w:rPr>
              <w:t>新乡市红旗区应急管理局</w:t>
            </w:r>
            <w:r>
              <w:rPr>
                <w:rFonts w:hint="default" w:ascii="Times New Roman" w:hAnsi="Times New Roman" w:eastAsia="仿宋_GB2312" w:cs="Times New Roman"/>
                <w:i w:val="0"/>
                <w:iCs w:val="0"/>
                <w:color w:val="auto"/>
                <w:kern w:val="0"/>
                <w:sz w:val="24"/>
                <w:szCs w:val="24"/>
                <w:u w:val="none"/>
                <w:lang w:val="en-US" w:eastAsia="zh-CN" w:bidi="ar"/>
              </w:rPr>
              <w:t>抽查事项为：企业安全生产有关制度制定、落实情况的检查。</w:t>
            </w:r>
          </w:p>
        </w:tc>
        <w:tc>
          <w:tcPr>
            <w:tcW w:w="19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辖区重点单位</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新乡市红旗区消防救援大队</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新乡市红旗区应急管理局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7月-9月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0"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21</w:t>
            </w:r>
          </w:p>
        </w:tc>
        <w:tc>
          <w:tcPr>
            <w:tcW w:w="131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律师事务所</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widowControl w:val="0"/>
              <w:numPr>
                <w:ilvl w:val="0"/>
                <w:numId w:val="0"/>
              </w:numPr>
              <w:jc w:val="both"/>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w:t>
            </w:r>
            <w:r>
              <w:rPr>
                <w:rFonts w:hint="eastAsia" w:ascii="仿宋_GB2312" w:hAnsi="仿宋_GB2312" w:eastAsia="仿宋_GB2312" w:cs="仿宋_GB2312"/>
                <w:sz w:val="24"/>
                <w:szCs w:val="24"/>
                <w:lang w:val="en-US" w:eastAsia="zh-CN"/>
              </w:rPr>
              <w:t>新乡市红旗区司法局</w:t>
            </w:r>
            <w:r>
              <w:rPr>
                <w:rFonts w:hint="default" w:ascii="Times New Roman" w:hAnsi="Times New Roman" w:eastAsia="仿宋_GB2312" w:cs="Times New Roman"/>
                <w:i w:val="0"/>
                <w:iCs w:val="0"/>
                <w:color w:val="auto"/>
                <w:kern w:val="0"/>
                <w:sz w:val="24"/>
                <w:szCs w:val="24"/>
                <w:u w:val="none"/>
                <w:lang w:val="en-US" w:eastAsia="zh-CN" w:bidi="ar"/>
              </w:rPr>
              <w:t>检查内容：1.律师事务所（分所）执业、内部管理制度建立和实施情况2.对律师执业的检查、律师队伍建设情况3.业务活动开展情况</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w:t>
            </w:r>
            <w:r>
              <w:rPr>
                <w:rFonts w:hint="eastAsia" w:ascii="仿宋_GB2312" w:hAnsi="仿宋_GB2312" w:eastAsia="仿宋_GB2312" w:cs="仿宋_GB2312"/>
                <w:sz w:val="24"/>
                <w:szCs w:val="24"/>
                <w:lang w:val="en-US" w:eastAsia="zh-CN"/>
              </w:rPr>
              <w:t>新乡市红旗区人力资源和社会保障局</w:t>
            </w:r>
            <w:r>
              <w:rPr>
                <w:rFonts w:hint="default" w:ascii="Times New Roman" w:hAnsi="Times New Roman" w:eastAsia="仿宋_GB2312" w:cs="Times New Roman"/>
                <w:i w:val="0"/>
                <w:iCs w:val="0"/>
                <w:color w:val="auto"/>
                <w:kern w:val="0"/>
                <w:sz w:val="24"/>
                <w:szCs w:val="24"/>
                <w:u w:val="none"/>
                <w:lang w:val="en-US" w:eastAsia="zh-CN" w:bidi="ar"/>
              </w:rPr>
              <w:t>检查内容：律师事务所从业人员参加社会保险情况</w:t>
            </w:r>
            <w:r>
              <w:rPr>
                <w:rFonts w:hint="eastAsia" w:ascii="Times New Roman" w:hAnsi="Times New Roman" w:eastAsia="仿宋_GB2312" w:cs="Times New Roman"/>
                <w:i w:val="0"/>
                <w:iCs w:val="0"/>
                <w:color w:val="auto"/>
                <w:kern w:val="0"/>
                <w:sz w:val="24"/>
                <w:szCs w:val="24"/>
                <w:u w:val="none"/>
                <w:lang w:val="en-US" w:eastAsia="zh-CN" w:bidi="ar"/>
              </w:rPr>
              <w:t>。</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红旗区管理的律师事务所（分所）按照分级分类比例抽取</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新乡市红旗区司法局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新乡市红旗区人力资源和社会保障局</w:t>
            </w:r>
          </w:p>
          <w:p>
            <w:pPr>
              <w:keepNext w:val="0"/>
              <w:keepLines w:val="0"/>
              <w:widowControl/>
              <w:suppressLineNumbers w:val="0"/>
              <w:jc w:val="left"/>
              <w:textAlignment w:val="center"/>
              <w:rPr>
                <w:rFonts w:hint="default" w:ascii="仿宋_GB2312" w:hAnsi="仿宋_GB2312" w:eastAsia="仿宋_GB2312" w:cs="仿宋_GB2312"/>
                <w:sz w:val="24"/>
                <w:szCs w:val="24"/>
                <w:lang w:val="en-US" w:eastAsia="zh-CN"/>
              </w:rPr>
            </w:pP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22</w:t>
            </w:r>
          </w:p>
        </w:tc>
        <w:tc>
          <w:tcPr>
            <w:tcW w:w="131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食品领域</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w:t>
            </w:r>
            <w:r>
              <w:rPr>
                <w:rFonts w:hint="eastAsia" w:ascii="仿宋_GB2312" w:hAnsi="仿宋_GB2312" w:eastAsia="仿宋_GB2312" w:cs="仿宋_GB2312"/>
                <w:sz w:val="24"/>
                <w:szCs w:val="24"/>
                <w:lang w:val="en-US" w:eastAsia="zh-CN"/>
              </w:rPr>
              <w:t>新乡市红旗区民族宗教事务局</w:t>
            </w:r>
            <w:r>
              <w:rPr>
                <w:rFonts w:hint="default" w:ascii="Times New Roman" w:hAnsi="Times New Roman" w:eastAsia="仿宋_GB2312" w:cs="Times New Roman"/>
                <w:i w:val="0"/>
                <w:iCs w:val="0"/>
                <w:color w:val="auto"/>
                <w:kern w:val="0"/>
                <w:sz w:val="24"/>
                <w:szCs w:val="24"/>
                <w:u w:val="none"/>
                <w:lang w:val="en-US" w:eastAsia="zh-CN" w:bidi="ar"/>
              </w:rPr>
              <w:t>抽查事项为：对清真食品经营活动进行监督检查。</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w:t>
            </w:r>
            <w:r>
              <w:rPr>
                <w:rFonts w:hint="eastAsia" w:ascii="仿宋_GB2312" w:hAnsi="仿宋_GB2312" w:eastAsia="仿宋_GB2312" w:cs="仿宋_GB2312"/>
                <w:sz w:val="24"/>
                <w:szCs w:val="24"/>
                <w:lang w:val="en-US" w:eastAsia="zh-CN"/>
              </w:rPr>
              <w:t>新乡市红旗区市场监督管理局</w:t>
            </w:r>
            <w:r>
              <w:rPr>
                <w:rFonts w:hint="default" w:ascii="Times New Roman" w:hAnsi="Times New Roman" w:eastAsia="仿宋_GB2312" w:cs="Times New Roman"/>
                <w:i w:val="0"/>
                <w:iCs w:val="0"/>
                <w:color w:val="auto"/>
                <w:kern w:val="0"/>
                <w:sz w:val="24"/>
                <w:szCs w:val="24"/>
                <w:u w:val="none"/>
                <w:lang w:val="en-US" w:eastAsia="zh-CN" w:bidi="ar"/>
              </w:rPr>
              <w:t>抽查事项为：对登记事项的检查</w:t>
            </w:r>
            <w:r>
              <w:rPr>
                <w:rFonts w:hint="eastAsia" w:ascii="Times New Roman" w:hAnsi="Times New Roman" w:eastAsia="仿宋_GB2312" w:cs="Times New Roman"/>
                <w:i w:val="0"/>
                <w:iCs w:val="0"/>
                <w:color w:val="auto"/>
                <w:kern w:val="0"/>
                <w:sz w:val="24"/>
                <w:szCs w:val="24"/>
                <w:u w:val="none"/>
                <w:lang w:val="en-US" w:eastAsia="zh-CN" w:bidi="ar"/>
              </w:rPr>
              <w:t>。</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区管清真企业，根据信用风险分级分类A、B、C、D等级分别按10%、20%、30%、40%抽取</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新乡市红旗区民族宗教事务局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新乡市红旗区市场监督管理局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13"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23</w:t>
            </w:r>
          </w:p>
        </w:tc>
        <w:tc>
          <w:tcPr>
            <w:tcW w:w="131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建筑领域</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新乡市红旗区城乡建设局</w:t>
            </w:r>
            <w:r>
              <w:rPr>
                <w:rFonts w:hint="default" w:ascii="Times New Roman" w:hAnsi="Times New Roman" w:eastAsia="仿宋_GB2312" w:cs="Times New Roman"/>
                <w:i w:val="0"/>
                <w:iCs w:val="0"/>
                <w:color w:val="auto"/>
                <w:kern w:val="0"/>
                <w:sz w:val="24"/>
                <w:szCs w:val="24"/>
                <w:u w:val="none"/>
                <w:lang w:val="en-US" w:eastAsia="zh-CN" w:bidi="ar"/>
              </w:rPr>
              <w:t>抽查事项为：是否存在未批先建情况；施工发包情况，招投标标后履约情况；各参建单位项目负责人在岗履职情况；保障农民工工资支付制度落实情况。建筑业企业满足资质标准情况；工程监理企业满足资质标准情况；建造师、监理工程师注册注册证书是否在有效期内；是否存在挂靠行为。</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eastAsia" w:ascii="Times New Roman" w:hAnsi="Times New Roman" w:eastAsia="仿宋_GB2312" w:cs="Times New Roman"/>
                <w:i w:val="0"/>
                <w:iCs w:val="0"/>
                <w:color w:val="auto"/>
                <w:kern w:val="0"/>
                <w:sz w:val="24"/>
                <w:szCs w:val="24"/>
                <w:u w:val="none"/>
                <w:lang w:val="en-US" w:eastAsia="zh-CN" w:bidi="ar"/>
              </w:rPr>
              <w:t>新乡市红旗区人力资源和社会保障局</w:t>
            </w:r>
            <w:r>
              <w:rPr>
                <w:rFonts w:hint="default" w:ascii="Times New Roman" w:hAnsi="Times New Roman" w:eastAsia="仿宋_GB2312" w:cs="Times New Roman"/>
                <w:i w:val="0"/>
                <w:iCs w:val="0"/>
                <w:color w:val="auto"/>
                <w:kern w:val="0"/>
                <w:sz w:val="24"/>
                <w:szCs w:val="24"/>
                <w:u w:val="none"/>
                <w:lang w:val="en-US" w:eastAsia="zh-CN" w:bidi="ar"/>
              </w:rPr>
              <w:t>抽查事项为：建设公司：是否按约定及时足额向农民工工资专用账户拨付工程款中的人工费用、是否提供工程施工合同；总承包单位：是否实行施工现场维权信息公示制度、是否按规定开设和使用农民工工资专用账户、是否实行农民工工资由银行专用账户代发、是否实行劳动用工实名制管理、是否对分包单位劳动用工实施监督管理；分包单位：是否与所招用的农民工订立劳动合同并进行用工实名登记、是否按月考核农民工工作量、编制工资支付表并经农民工本人签字确认，并上交施工总承包单位、是否编制工资支付台账并依法保存，是否向农民工提供工资清单、是否扣押用于支付农民工工资的银行账户所绑定的社保卡或银行卡等。</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区管施工许可在建建筑工程项目，按照比例随机抽取</w:t>
            </w:r>
          </w:p>
        </w:tc>
        <w:tc>
          <w:tcPr>
            <w:tcW w:w="14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新乡市红旗区城乡建设局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Times New Roman" w:hAnsi="Times New Roman" w:eastAsia="仿宋_GB2312" w:cs="Times New Roman"/>
                <w:i w:val="0"/>
                <w:iCs w:val="0"/>
                <w:color w:val="auto"/>
                <w:kern w:val="0"/>
                <w:sz w:val="24"/>
                <w:szCs w:val="24"/>
                <w:u w:val="none"/>
                <w:lang w:val="en-US" w:eastAsia="zh-CN" w:bidi="ar"/>
              </w:rPr>
            </w:pPr>
            <w:r>
              <w:rPr>
                <w:rFonts w:hint="eastAsia" w:ascii="Times New Roman" w:hAnsi="Times New Roman" w:eastAsia="仿宋_GB2312" w:cs="Times New Roman"/>
                <w:i w:val="0"/>
                <w:iCs w:val="0"/>
                <w:color w:val="auto"/>
                <w:kern w:val="0"/>
                <w:sz w:val="24"/>
                <w:szCs w:val="24"/>
                <w:u w:val="none"/>
                <w:lang w:val="en-US" w:eastAsia="zh-CN" w:bidi="ar"/>
              </w:rPr>
              <w:t>新乡市红旗区人力资源和社会保障局</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9月-11月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0"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24</w:t>
            </w:r>
          </w:p>
        </w:tc>
        <w:tc>
          <w:tcPr>
            <w:tcW w:w="131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建筑领域</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新乡市红旗区城乡建设局</w:t>
            </w:r>
            <w:r>
              <w:rPr>
                <w:rFonts w:hint="default" w:ascii="Times New Roman" w:hAnsi="Times New Roman" w:eastAsia="仿宋_GB2312" w:cs="Times New Roman"/>
                <w:i w:val="0"/>
                <w:iCs w:val="0"/>
                <w:color w:val="auto"/>
                <w:kern w:val="0"/>
                <w:sz w:val="24"/>
                <w:szCs w:val="24"/>
                <w:u w:val="none"/>
                <w:lang w:val="en-US" w:eastAsia="zh-CN" w:bidi="ar"/>
              </w:rPr>
              <w:t>抽查事项为：是否存在未批先建情况；施工发包情况，招投标标后履约情况；各参建单位项目负责人在岗履职情况；保障农民工工资支付制度落实情况。建筑业企业满足资质标准情况；工程监理企业满足资质标准情况；建造师、监理工程师注册注册证书是否在有效期内；是否存在挂靠行为。</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eastAsia" w:ascii="仿宋_GB2312" w:hAnsi="仿宋_GB2312" w:eastAsia="仿宋_GB2312" w:cs="仿宋_GB2312"/>
                <w:sz w:val="24"/>
                <w:szCs w:val="24"/>
                <w:lang w:val="en-US" w:eastAsia="zh-CN"/>
              </w:rPr>
              <w:t>新乡市红旗区卫生健康委员会</w:t>
            </w:r>
            <w:r>
              <w:rPr>
                <w:rFonts w:hint="default" w:ascii="Times New Roman" w:hAnsi="Times New Roman" w:eastAsia="仿宋_GB2312" w:cs="Times New Roman"/>
                <w:i w:val="0"/>
                <w:iCs w:val="0"/>
                <w:color w:val="auto"/>
                <w:kern w:val="0"/>
                <w:sz w:val="24"/>
                <w:szCs w:val="24"/>
                <w:u w:val="none"/>
                <w:lang w:val="en-US" w:eastAsia="zh-CN" w:bidi="ar"/>
              </w:rPr>
              <w:t>抽查事项为：健康证取得情况</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区管施工许可在建建筑工程项目，按照比例随机抽取</w:t>
            </w:r>
          </w:p>
        </w:tc>
        <w:tc>
          <w:tcPr>
            <w:tcW w:w="14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新乡市红旗区城乡建设局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新乡市红旗区卫生健康委员会</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9月-12月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7"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25</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市容秩序（门头标牌）</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 xml:space="preserve">（一）对门头标牌是否取得设置许可进行检查 </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 xml:space="preserve">（二）对门头标牌设置是否符合市容秩序要求进行检查 </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（三）登记事项的检查</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红旗区辖区范围内沿街商户</w:t>
            </w:r>
          </w:p>
        </w:tc>
        <w:tc>
          <w:tcPr>
            <w:tcW w:w="14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新乡市红旗区城市管理局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新乡市红旗区市场监督管理局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7月-12月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26</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燃气企业用户检查</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 xml:space="preserve">（一）燃气企业用户经营事项安全检查  </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（二）登记事项的检查</w:t>
            </w:r>
          </w:p>
        </w:tc>
        <w:tc>
          <w:tcPr>
            <w:tcW w:w="19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辖区燃气企业用户</w:t>
            </w:r>
          </w:p>
        </w:tc>
        <w:tc>
          <w:tcPr>
            <w:tcW w:w="14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新乡市红旗区城市管理局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新乡市红旗区市场监督管理局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7月-12月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27</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代理记账</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w:t>
            </w:r>
            <w:r>
              <w:rPr>
                <w:rFonts w:hint="eastAsia" w:ascii="仿宋_GB2312" w:hAnsi="仿宋_GB2312" w:eastAsia="仿宋_GB2312" w:cs="仿宋_GB2312"/>
                <w:sz w:val="24"/>
                <w:szCs w:val="24"/>
                <w:lang w:val="en-US" w:eastAsia="zh-CN"/>
              </w:rPr>
              <w:t>新乡市红旗区财政局</w:t>
            </w:r>
            <w:r>
              <w:rPr>
                <w:rFonts w:hint="default" w:ascii="Times New Roman" w:hAnsi="Times New Roman" w:eastAsia="仿宋_GB2312" w:cs="Times New Roman"/>
                <w:i w:val="0"/>
                <w:iCs w:val="0"/>
                <w:color w:val="auto"/>
                <w:kern w:val="0"/>
                <w:sz w:val="24"/>
                <w:szCs w:val="24"/>
                <w:u w:val="none"/>
                <w:lang w:val="en-US" w:eastAsia="zh-CN" w:bidi="ar"/>
              </w:rPr>
              <w:t>检查事项为：包括代理机构的代理资格及项员配备、制度建设及执、从业情况、采购档案管理、其它事项等</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w:t>
            </w:r>
            <w:r>
              <w:rPr>
                <w:rFonts w:hint="eastAsia" w:ascii="仿宋_GB2312" w:hAnsi="仿宋_GB2312" w:eastAsia="仿宋_GB2312" w:cs="仿宋_GB2312"/>
                <w:sz w:val="24"/>
                <w:szCs w:val="24"/>
                <w:lang w:val="en-US" w:eastAsia="zh-CN"/>
              </w:rPr>
              <w:t>新乡市红旗区市场监督管理局</w:t>
            </w:r>
            <w:r>
              <w:rPr>
                <w:rFonts w:hint="default" w:ascii="Times New Roman" w:hAnsi="Times New Roman" w:eastAsia="仿宋_GB2312" w:cs="Times New Roman"/>
                <w:i w:val="0"/>
                <w:iCs w:val="0"/>
                <w:color w:val="auto"/>
                <w:kern w:val="0"/>
                <w:sz w:val="24"/>
                <w:szCs w:val="24"/>
                <w:u w:val="none"/>
                <w:lang w:val="en-US" w:eastAsia="zh-CN" w:bidi="ar"/>
              </w:rPr>
              <w:t>：登记事项进行检查</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代理记账机构</w:t>
            </w:r>
          </w:p>
        </w:tc>
        <w:tc>
          <w:tcPr>
            <w:tcW w:w="14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新乡市红旗区财政局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新乡市红旗区市场监督管理局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6月-12月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0"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28</w:t>
            </w:r>
          </w:p>
        </w:tc>
        <w:tc>
          <w:tcPr>
            <w:tcW w:w="131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汽车4S</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新乡市红旗区商务局</w:t>
            </w:r>
            <w:r>
              <w:rPr>
                <w:rFonts w:hint="default" w:ascii="Times New Roman" w:hAnsi="Times New Roman" w:eastAsia="仿宋_GB2312" w:cs="Times New Roman"/>
                <w:i w:val="0"/>
                <w:iCs w:val="0"/>
                <w:color w:val="auto"/>
                <w:kern w:val="0"/>
                <w:sz w:val="24"/>
                <w:szCs w:val="24"/>
                <w:u w:val="none"/>
                <w:lang w:val="en-US" w:eastAsia="zh-CN" w:bidi="ar"/>
              </w:rPr>
              <w:t>抽查事项：1.进入供应商、经销商从事经营活动的场所进行现场检查2.询问与监督检查事项有关的单位和个人，要求其说明情况3.查阅、复制有关文件、资料，检查相关数据信息系统及复制相关信息数据4.应当会同有关部门建立企业信用记录，纳入全国统一的信用信息共享交换平台。对供应商、经销商有关违法违规行为依法作出处理决定的，应当录入信用档案，并及时向社会公布。5.依据国家有关规定采取的其他措施。</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eastAsia" w:ascii="仿宋_GB2312" w:hAnsi="仿宋_GB2312" w:eastAsia="仿宋_GB2312" w:cs="仿宋_GB2312"/>
                <w:sz w:val="24"/>
                <w:szCs w:val="24"/>
                <w:lang w:val="en-US" w:eastAsia="zh-CN"/>
              </w:rPr>
              <w:t>新乡市红旗区统计局</w:t>
            </w:r>
            <w:r>
              <w:rPr>
                <w:rFonts w:hint="default" w:ascii="Times New Roman" w:hAnsi="Times New Roman" w:eastAsia="仿宋_GB2312" w:cs="Times New Roman"/>
                <w:i w:val="0"/>
                <w:iCs w:val="0"/>
                <w:color w:val="auto"/>
                <w:kern w:val="0"/>
                <w:sz w:val="24"/>
                <w:szCs w:val="24"/>
                <w:u w:val="none"/>
                <w:lang w:val="en-US" w:eastAsia="zh-CN" w:bidi="ar"/>
              </w:rPr>
              <w:t>抽查事项：对原始记录、统计台账情况进行监督检查；对统计资料情况进行监督检查。</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汽车4S店</w:t>
            </w:r>
          </w:p>
        </w:tc>
        <w:tc>
          <w:tcPr>
            <w:tcW w:w="14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新乡市红旗区商务局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新乡市红旗区统计局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8"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29</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成品油销售</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新乡市红旗区商务局</w:t>
            </w:r>
            <w:r>
              <w:rPr>
                <w:rFonts w:hint="default" w:ascii="Times New Roman" w:hAnsi="Times New Roman" w:eastAsia="仿宋_GB2312" w:cs="Times New Roman"/>
                <w:i w:val="0"/>
                <w:iCs w:val="0"/>
                <w:color w:val="auto"/>
                <w:kern w:val="0"/>
                <w:sz w:val="24"/>
                <w:szCs w:val="24"/>
                <w:u w:val="none"/>
                <w:lang w:val="en-US" w:eastAsia="zh-CN" w:bidi="ar"/>
              </w:rPr>
              <w:t>抽查事项：1.企业经营资格情况：检查《成品油经营批准证书》是否在有效期内且正常年检；《成品油经营批准证书》、《危险化学品许可证》《营业执照》等证照登记信息是否一致；企业经营地址与相关证照记录信息是否一致。2.企业经营管理情况：检查企业进销存台帐记录，建立并执行各项工作管理制度情况。</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eastAsia" w:ascii="仿宋_GB2312" w:hAnsi="仿宋_GB2312" w:eastAsia="仿宋_GB2312" w:cs="仿宋_GB2312"/>
                <w:sz w:val="24"/>
                <w:szCs w:val="24"/>
              </w:rPr>
              <w:t>新乡市生态环境局红旗分局</w:t>
            </w:r>
            <w:r>
              <w:rPr>
                <w:rFonts w:hint="default" w:ascii="Times New Roman" w:hAnsi="Times New Roman" w:eastAsia="仿宋_GB2312" w:cs="Times New Roman"/>
                <w:i w:val="0"/>
                <w:iCs w:val="0"/>
                <w:color w:val="auto"/>
                <w:kern w:val="0"/>
                <w:sz w:val="24"/>
                <w:szCs w:val="24"/>
                <w:u w:val="none"/>
                <w:lang w:val="en-US" w:eastAsia="zh-CN" w:bidi="ar"/>
              </w:rPr>
              <w:t>抽查事项：取得排污许可证的企业在日常生产中，排污口规范设置是否规范、排污单位是否开展自行监测、运行台账是否如实记录。</w:t>
            </w:r>
          </w:p>
        </w:tc>
        <w:tc>
          <w:tcPr>
            <w:tcW w:w="194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加油站</w:t>
            </w:r>
          </w:p>
        </w:tc>
        <w:tc>
          <w:tcPr>
            <w:tcW w:w="14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新乡市红旗区商务局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rPr>
              <w:t>新乡市生态环境局红旗分局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5月-12月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3"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30</w:t>
            </w:r>
          </w:p>
        </w:tc>
        <w:tc>
          <w:tcPr>
            <w:tcW w:w="131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汽车4S</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新乡市红旗区商务局</w:t>
            </w:r>
            <w:r>
              <w:rPr>
                <w:rFonts w:hint="default" w:ascii="Times New Roman" w:hAnsi="Times New Roman" w:eastAsia="仿宋_GB2312" w:cs="Times New Roman"/>
                <w:i w:val="0"/>
                <w:iCs w:val="0"/>
                <w:color w:val="auto"/>
                <w:kern w:val="0"/>
                <w:sz w:val="24"/>
                <w:szCs w:val="24"/>
                <w:u w:val="none"/>
                <w:lang w:val="en-US" w:eastAsia="zh-CN" w:bidi="ar"/>
              </w:rPr>
              <w:t>抽查事项：1.进入供应商、经销商从事经营活动的场所进</w:t>
            </w:r>
            <w:r>
              <w:rPr>
                <w:rFonts w:hint="default" w:ascii="Times New Roman" w:hAnsi="Times New Roman" w:eastAsia="仿宋_GB2312" w:cs="Times New Roman"/>
                <w:i w:val="0"/>
                <w:iCs w:val="0"/>
                <w:color w:val="auto"/>
                <w:spacing w:val="-6"/>
                <w:kern w:val="0"/>
                <w:sz w:val="24"/>
                <w:szCs w:val="24"/>
                <w:u w:val="none"/>
                <w:lang w:val="en-US" w:eastAsia="zh-CN" w:bidi="ar"/>
              </w:rPr>
              <w:t>行现场检查2.询问与监督检查事项有关的单位和个人，要求其说明情况3.查阅、复制有关文件、资料，检查相关数据信息系统及复制相关信息数据4.应当会同有关部门建立企业信用记录，纳入全国统一的信用信息共享交换平台。对供应商、经销商有关违法违规行为依法作出处理决定的，应当录入信用档案，并及时向社会公布。5.依据国家有关规定采取的其他措施。</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eastAsia" w:ascii="仿宋_GB2312" w:hAnsi="仿宋_GB2312" w:eastAsia="仿宋_GB2312" w:cs="仿宋_GB2312"/>
                <w:sz w:val="24"/>
                <w:szCs w:val="24"/>
                <w:lang w:val="en-US" w:eastAsia="zh-CN"/>
              </w:rPr>
              <w:t>新乡市红旗区市场监督管理局</w:t>
            </w:r>
            <w:r>
              <w:rPr>
                <w:rFonts w:hint="default" w:ascii="Times New Roman" w:hAnsi="Times New Roman" w:eastAsia="仿宋_GB2312" w:cs="Times New Roman"/>
                <w:i w:val="0"/>
                <w:iCs w:val="0"/>
                <w:color w:val="auto"/>
                <w:kern w:val="0"/>
                <w:sz w:val="24"/>
                <w:szCs w:val="24"/>
                <w:u w:val="none"/>
                <w:lang w:val="en-US" w:eastAsia="zh-CN" w:bidi="ar"/>
              </w:rPr>
              <w:t xml:space="preserve">抽查事项：登记事项的检查  </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4S店</w:t>
            </w:r>
          </w:p>
        </w:tc>
        <w:tc>
          <w:tcPr>
            <w:tcW w:w="148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一般检查事项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新乡市红旗区商务局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新乡市红旗区市场监督管理局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5月-12月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62"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31</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宾馆、酒店</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w:t>
            </w:r>
            <w:r>
              <w:rPr>
                <w:rFonts w:hint="eastAsia" w:ascii="仿宋_GB2312" w:hAnsi="仿宋_GB2312" w:eastAsia="仿宋_GB2312" w:cs="仿宋_GB2312"/>
                <w:sz w:val="24"/>
                <w:szCs w:val="24"/>
                <w:lang w:val="en-US" w:eastAsia="zh-CN"/>
              </w:rPr>
              <w:t>新乡市公安局红旗分局</w:t>
            </w:r>
            <w:r>
              <w:rPr>
                <w:rFonts w:hint="default" w:ascii="Times New Roman" w:hAnsi="Times New Roman" w:eastAsia="仿宋_GB2312" w:cs="Times New Roman"/>
                <w:i w:val="0"/>
                <w:iCs w:val="0"/>
                <w:color w:val="auto"/>
                <w:kern w:val="0"/>
                <w:sz w:val="24"/>
                <w:szCs w:val="24"/>
                <w:u w:val="none"/>
                <w:lang w:val="en-US" w:eastAsia="zh-CN" w:bidi="ar"/>
              </w:rPr>
              <w:t>检查内容。1.特种行业许可证情况2.“四实”登记制度落实情况3.旅馆业信息系统安装情况4.信息上传情况5.视频监控及其他设备达标情况6.是否存在</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色情卡片</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情况</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w:t>
            </w:r>
            <w:r>
              <w:rPr>
                <w:rFonts w:hint="eastAsia" w:ascii="仿宋_GB2312" w:hAnsi="仿宋_GB2312" w:eastAsia="仿宋_GB2312" w:cs="仿宋_GB2312"/>
                <w:sz w:val="24"/>
                <w:szCs w:val="24"/>
                <w:lang w:val="en-US" w:eastAsia="zh-CN"/>
              </w:rPr>
              <w:t>新乡市红旗区卫生健康委员会</w:t>
            </w:r>
            <w:r>
              <w:rPr>
                <w:rFonts w:hint="default" w:ascii="Times New Roman" w:hAnsi="Times New Roman" w:eastAsia="仿宋_GB2312" w:cs="Times New Roman"/>
                <w:i w:val="0"/>
                <w:iCs w:val="0"/>
                <w:color w:val="auto"/>
                <w:kern w:val="0"/>
                <w:sz w:val="24"/>
                <w:szCs w:val="24"/>
                <w:u w:val="none"/>
                <w:lang w:val="en-US" w:eastAsia="zh-CN" w:bidi="ar"/>
              </w:rPr>
              <w:t>检查内容</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卫生状况相关检查</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（三）</w:t>
            </w:r>
            <w:r>
              <w:rPr>
                <w:rFonts w:hint="eastAsia" w:ascii="仿宋_GB2312" w:hAnsi="仿宋_GB2312" w:eastAsia="仿宋_GB2312" w:cs="仿宋_GB2312"/>
                <w:sz w:val="24"/>
                <w:szCs w:val="24"/>
                <w:lang w:val="en-US" w:eastAsia="zh-CN"/>
              </w:rPr>
              <w:t>新乡市红旗区市场监督管理局</w:t>
            </w:r>
            <w:r>
              <w:rPr>
                <w:rFonts w:hint="default" w:ascii="Times New Roman" w:hAnsi="Times New Roman" w:eastAsia="仿宋_GB2312" w:cs="Times New Roman"/>
                <w:i w:val="0"/>
                <w:iCs w:val="0"/>
                <w:color w:val="auto"/>
                <w:kern w:val="0"/>
                <w:sz w:val="24"/>
                <w:szCs w:val="24"/>
                <w:u w:val="none"/>
                <w:lang w:val="en-US" w:eastAsia="zh-CN" w:bidi="ar"/>
              </w:rPr>
              <w:t>检查内容</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对登记事项的检查</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spacing w:val="-11"/>
                <w:kern w:val="0"/>
                <w:sz w:val="24"/>
                <w:szCs w:val="24"/>
                <w:u w:val="none"/>
                <w:lang w:val="en-US" w:eastAsia="zh-CN" w:bidi="ar"/>
              </w:rPr>
              <w:t>抽查对象为全区旅店业，按照信用风险等级抽查，其中低风险（A 类）旅店业抽查比例不高于2%、中风险（B 类）旅店业抽查比例为不低于10%、中高风险（C 类）旅店业抽查比例为不低于20%、高风险（D 类）旅店业抽查比例为不低于30%。</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新乡市公安局红旗分局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仿宋_GB2312" w:hAnsi="仿宋_GB2312" w:eastAsia="仿宋_GB2312" w:cs="仿宋_GB2312"/>
                <w:sz w:val="24"/>
                <w:szCs w:val="24"/>
                <w:lang w:val="en-US" w:eastAsia="zh-CN"/>
              </w:rPr>
              <w:t>新乡市红旗区卫生健康委员会</w:t>
            </w:r>
            <w:r>
              <w:rPr>
                <w:rFonts w:hint="default" w:ascii="Times New Roman" w:hAnsi="Times New Roman" w:eastAsia="仿宋_GB2312" w:cs="Times New Roman"/>
                <w:i w:val="0"/>
                <w:iCs w:val="0"/>
                <w:color w:val="auto"/>
                <w:kern w:val="0"/>
                <w:sz w:val="24"/>
                <w:szCs w:val="24"/>
                <w:u w:val="none"/>
                <w:lang w:val="en-US" w:eastAsia="zh-CN" w:bidi="ar"/>
              </w:rPr>
              <w:t>、</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新乡市红旗区市场监督管理局</w:t>
            </w:r>
            <w:r>
              <w:rPr>
                <w:rFonts w:hint="default" w:ascii="Times New Roman" w:hAnsi="Times New Roman" w:eastAsia="仿宋_GB2312" w:cs="Times New Roman"/>
                <w:i w:val="0"/>
                <w:iCs w:val="0"/>
                <w:color w:val="auto"/>
                <w:kern w:val="0"/>
                <w:sz w:val="24"/>
                <w:szCs w:val="24"/>
                <w:u w:val="none"/>
                <w:lang w:val="en-US" w:eastAsia="zh-CN" w:bidi="ar"/>
              </w:rPr>
              <w:t xml:space="preserve"> </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7月-9月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0"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32</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保安服务领域</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w:t>
            </w:r>
            <w:r>
              <w:rPr>
                <w:rFonts w:hint="eastAsia" w:ascii="仿宋_GB2312" w:hAnsi="仿宋_GB2312" w:eastAsia="仿宋_GB2312" w:cs="仿宋_GB2312"/>
                <w:sz w:val="24"/>
                <w:szCs w:val="24"/>
                <w:lang w:val="en-US" w:eastAsia="zh-CN"/>
              </w:rPr>
              <w:t>新乡市公安局红旗分局</w:t>
            </w:r>
            <w:r>
              <w:rPr>
                <w:rFonts w:hint="default" w:ascii="Times New Roman" w:hAnsi="Times New Roman" w:eastAsia="仿宋_GB2312" w:cs="Times New Roman"/>
                <w:i w:val="0"/>
                <w:iCs w:val="0"/>
                <w:color w:val="auto"/>
                <w:kern w:val="0"/>
                <w:sz w:val="24"/>
                <w:szCs w:val="24"/>
                <w:u w:val="none"/>
                <w:lang w:val="en-US" w:eastAsia="zh-CN" w:bidi="ar"/>
              </w:rPr>
              <w:t>检查内容</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对保安服务活动的监督检查</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w:t>
            </w:r>
            <w:r>
              <w:rPr>
                <w:rFonts w:hint="eastAsia" w:ascii="仿宋_GB2312" w:hAnsi="仿宋_GB2312" w:eastAsia="仿宋_GB2312" w:cs="仿宋_GB2312"/>
                <w:sz w:val="24"/>
                <w:szCs w:val="24"/>
                <w:lang w:val="en-US" w:eastAsia="zh-CN"/>
              </w:rPr>
              <w:t>新乡市红旗区市场监督管理局</w:t>
            </w:r>
            <w:r>
              <w:rPr>
                <w:rFonts w:hint="default" w:ascii="Times New Roman" w:hAnsi="Times New Roman" w:eastAsia="仿宋_GB2312" w:cs="Times New Roman"/>
                <w:i w:val="0"/>
                <w:iCs w:val="0"/>
                <w:color w:val="auto"/>
                <w:kern w:val="0"/>
                <w:sz w:val="24"/>
                <w:szCs w:val="24"/>
                <w:u w:val="none"/>
                <w:lang w:val="en-US" w:eastAsia="zh-CN" w:bidi="ar"/>
              </w:rPr>
              <w:t>检查内容</w:t>
            </w:r>
            <w:r>
              <w:rPr>
                <w:rFonts w:hint="eastAsia" w:ascii="Times New Roman" w:hAnsi="Times New Roman" w:eastAsia="仿宋_GB2312" w:cs="Times New Roman"/>
                <w:i w:val="0"/>
                <w:iCs w:val="0"/>
                <w:color w:val="auto"/>
                <w:kern w:val="0"/>
                <w:sz w:val="24"/>
                <w:szCs w:val="24"/>
                <w:u w:val="none"/>
                <w:lang w:val="en-US" w:eastAsia="zh-CN" w:bidi="ar"/>
              </w:rPr>
              <w:t>：</w:t>
            </w:r>
            <w:r>
              <w:rPr>
                <w:rFonts w:hint="default" w:ascii="Times New Roman" w:hAnsi="Times New Roman" w:eastAsia="仿宋_GB2312" w:cs="Times New Roman"/>
                <w:i w:val="0"/>
                <w:iCs w:val="0"/>
                <w:color w:val="auto"/>
                <w:kern w:val="0"/>
                <w:sz w:val="24"/>
                <w:szCs w:val="24"/>
                <w:u w:val="none"/>
                <w:lang w:val="en-US" w:eastAsia="zh-CN" w:bidi="ar"/>
              </w:rPr>
              <w:t xml:space="preserve">登记事项的检查                       </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spacing w:val="-6"/>
                <w:kern w:val="0"/>
                <w:sz w:val="24"/>
                <w:szCs w:val="24"/>
                <w:u w:val="none"/>
                <w:lang w:val="en-US" w:eastAsia="zh-CN" w:bidi="ar"/>
              </w:rPr>
              <w:t>抽查对象为红旗区保安服务企业，按照信用风险等级抽查，其中低风险（A 类）企业抽查比例不高于2%、中风险（B 类）企业抽查比例为不低于10%、中高风险（C 类）企业抽查比例为不低于20%、高风险（D 类）企业抽查比例为不低于30%。</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新乡市公安局红旗分局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新乡市红旗区市场监督管理局</w:t>
            </w:r>
            <w:r>
              <w:rPr>
                <w:rFonts w:hint="default" w:ascii="Times New Roman" w:hAnsi="Times New Roman" w:eastAsia="仿宋_GB2312" w:cs="Times New Roman"/>
                <w:i w:val="0"/>
                <w:iCs w:val="0"/>
                <w:color w:val="auto"/>
                <w:kern w:val="0"/>
                <w:sz w:val="24"/>
                <w:szCs w:val="24"/>
                <w:u w:val="none"/>
                <w:lang w:val="en-US" w:eastAsia="zh-CN" w:bidi="ar"/>
              </w:rPr>
              <w:t xml:space="preserve">  </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10月-12月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0"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33</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区互联网上网服务营业场所、娱乐场所</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w:t>
            </w:r>
            <w:r>
              <w:rPr>
                <w:rFonts w:hint="eastAsia" w:ascii="仿宋_GB2312" w:hAnsi="仿宋_GB2312" w:eastAsia="仿宋_GB2312" w:cs="仿宋_GB2312"/>
                <w:sz w:val="24"/>
                <w:szCs w:val="24"/>
                <w:lang w:val="en-US" w:eastAsia="zh-CN"/>
              </w:rPr>
              <w:t>新乡市红旗区文化广电和旅游局</w:t>
            </w:r>
            <w:r>
              <w:rPr>
                <w:rFonts w:hint="default" w:ascii="Times New Roman" w:hAnsi="Times New Roman" w:eastAsia="仿宋_GB2312" w:cs="Times New Roman"/>
                <w:i w:val="0"/>
                <w:iCs w:val="0"/>
                <w:color w:val="auto"/>
                <w:kern w:val="0"/>
                <w:sz w:val="24"/>
                <w:szCs w:val="24"/>
                <w:u w:val="none"/>
                <w:lang w:val="en-US" w:eastAsia="zh-CN" w:bidi="ar"/>
              </w:rPr>
              <w:t>抽查事项为：对红旗区互联网上网服务营业场所、娱乐场所取得许可证情况，经营活动进行检查。</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（二）</w:t>
            </w:r>
            <w:r>
              <w:rPr>
                <w:rFonts w:hint="eastAsia" w:ascii="仿宋_GB2312" w:hAnsi="仿宋_GB2312" w:eastAsia="仿宋_GB2312" w:cs="仿宋_GB2312"/>
                <w:sz w:val="24"/>
                <w:szCs w:val="24"/>
                <w:lang w:val="en-US" w:eastAsia="zh-CN"/>
              </w:rPr>
              <w:t>新乡市红旗区市场监督管理局</w:t>
            </w:r>
            <w:r>
              <w:rPr>
                <w:rFonts w:hint="default" w:ascii="Times New Roman" w:hAnsi="Times New Roman" w:eastAsia="仿宋_GB2312" w:cs="Times New Roman"/>
                <w:i w:val="0"/>
                <w:iCs w:val="0"/>
                <w:color w:val="auto"/>
                <w:kern w:val="0"/>
                <w:sz w:val="24"/>
                <w:szCs w:val="24"/>
                <w:u w:val="none"/>
                <w:lang w:val="en-US" w:eastAsia="zh-CN" w:bidi="ar"/>
              </w:rPr>
              <w:t>抽查事项为：对登记事项的检查</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区互联网上网服务营业场所、娱乐场所，根据信用风险分级分类A、B、C、D等级分别按10%、20%、30%、40%抽取。</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一般检查事项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新乡市红旗区文化广电和旅游局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新乡市红旗区市场监督管理局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1月-12月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34</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门头市容</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 xml:space="preserve">（一）对门头标牌是否取得设置许可进行检查 </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 xml:space="preserve">（二）对门头标牌设置是否符合市容秩序要求进行检查 </w:t>
            </w:r>
            <w:r>
              <w:rPr>
                <w:rFonts w:hint="default" w:ascii="Times New Roman" w:hAnsi="Times New Roman" w:eastAsia="仿宋_GB2312" w:cs="Times New Roman"/>
                <w:i w:val="0"/>
                <w:iCs w:val="0"/>
                <w:color w:val="auto"/>
                <w:kern w:val="0"/>
                <w:sz w:val="24"/>
                <w:szCs w:val="24"/>
                <w:u w:val="none"/>
                <w:lang w:val="en-US" w:eastAsia="zh-CN" w:bidi="ar"/>
              </w:rPr>
              <w:br w:type="textWrapping"/>
            </w:r>
            <w:r>
              <w:rPr>
                <w:rFonts w:hint="default" w:ascii="Times New Roman" w:hAnsi="Times New Roman" w:eastAsia="仿宋_GB2312" w:cs="Times New Roman"/>
                <w:i w:val="0"/>
                <w:iCs w:val="0"/>
                <w:color w:val="auto"/>
                <w:kern w:val="0"/>
                <w:sz w:val="24"/>
                <w:szCs w:val="24"/>
                <w:u w:val="none"/>
                <w:lang w:val="en-US" w:eastAsia="zh-CN" w:bidi="ar"/>
              </w:rPr>
              <w:t>（三）登记事项的检查</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红旗区辖区范围内沿街商户</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新乡市红旗区市场监督管理局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eastAsia" w:ascii="仿宋_GB2312" w:hAnsi="仿宋_GB2312" w:eastAsia="仿宋_GB2312" w:cs="仿宋_GB2312"/>
                <w:sz w:val="24"/>
                <w:szCs w:val="24"/>
                <w:lang w:val="en-US" w:eastAsia="zh-CN"/>
              </w:rPr>
              <w:t>新乡市红旗区城市管理局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4"/>
                <w:szCs w:val="24"/>
                <w:u w:val="none"/>
              </w:rPr>
            </w:pPr>
            <w:r>
              <w:rPr>
                <w:rFonts w:hint="default" w:ascii="Times New Roman" w:hAnsi="Times New Roman" w:eastAsia="仿宋_GB2312" w:cs="Times New Roman"/>
                <w:i w:val="0"/>
                <w:iCs w:val="0"/>
                <w:color w:val="auto"/>
                <w:kern w:val="0"/>
                <w:sz w:val="24"/>
                <w:szCs w:val="24"/>
                <w:u w:val="none"/>
                <w:lang w:val="en-US" w:eastAsia="zh-CN" w:bidi="ar"/>
              </w:rPr>
              <w:t>5月-12月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2"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35</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交通运输</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w:t>
            </w:r>
            <w:r>
              <w:rPr>
                <w:rFonts w:hint="eastAsia" w:ascii="仿宋_GB2312" w:hAnsi="仿宋_GB2312" w:eastAsia="仿宋_GB2312" w:cs="仿宋_GB2312"/>
                <w:sz w:val="24"/>
                <w:szCs w:val="24"/>
                <w:lang w:val="en-US" w:eastAsia="zh-CN"/>
              </w:rPr>
              <w:t>新乡市红旗区市场监督管理局</w:t>
            </w:r>
            <w:r>
              <w:rPr>
                <w:rFonts w:hint="default" w:ascii="Times New Roman" w:hAnsi="Times New Roman" w:eastAsia="仿宋_GB2312" w:cs="Times New Roman"/>
                <w:i w:val="0"/>
                <w:iCs w:val="0"/>
                <w:color w:val="auto"/>
                <w:kern w:val="0"/>
                <w:sz w:val="24"/>
                <w:szCs w:val="24"/>
                <w:u w:val="none"/>
                <w:lang w:val="en-US" w:eastAsia="zh-CN" w:bidi="ar"/>
              </w:rPr>
              <w:t>抽查事项为：登记事项的检查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（二）</w:t>
            </w:r>
            <w:r>
              <w:rPr>
                <w:rFonts w:hint="eastAsia" w:ascii="仿宋_GB2312" w:hAnsi="仿宋_GB2312" w:eastAsia="仿宋_GB2312" w:cs="仿宋_GB2312"/>
                <w:sz w:val="24"/>
                <w:szCs w:val="24"/>
                <w:lang w:val="en-US" w:eastAsia="zh-CN"/>
              </w:rPr>
              <w:t>新乡市红旗区交通运输局</w:t>
            </w:r>
            <w:r>
              <w:rPr>
                <w:rFonts w:hint="default" w:ascii="Times New Roman" w:hAnsi="Times New Roman" w:eastAsia="仿宋_GB2312" w:cs="Times New Roman"/>
                <w:i w:val="0"/>
                <w:iCs w:val="0"/>
                <w:color w:val="auto"/>
                <w:kern w:val="0"/>
                <w:sz w:val="24"/>
                <w:szCs w:val="24"/>
                <w:u w:val="none"/>
                <w:lang w:val="en-US" w:eastAsia="zh-CN" w:bidi="ar"/>
              </w:rPr>
              <w:t>抽查事项为：年度安全生产目标制定，机构设置和人员配备，物质保障、资金投入，建立健全安全生产责任制和各项规章制度、操作规程；企业依法组织从业人员参加安全生产教育培训，人员取得相关上岗资格证书；依法加强安全生产管理，定期组织开展安全检查，依法取得安全生产许可，依法对重大危险源实施监控，及时消除事故隐患，开展安全生产宣传教育；制定应急预案并及时开展演练。</w:t>
            </w:r>
          </w:p>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（三）</w:t>
            </w:r>
            <w:r>
              <w:rPr>
                <w:rFonts w:hint="eastAsia" w:ascii="仿宋_GB2312" w:hAnsi="仿宋_GB2312" w:eastAsia="仿宋_GB2312" w:cs="仿宋_GB2312"/>
                <w:sz w:val="24"/>
                <w:szCs w:val="24"/>
                <w:lang w:val="en-US" w:eastAsia="zh-CN"/>
              </w:rPr>
              <w:t>新乡市红旗区消防救援大队</w:t>
            </w:r>
            <w:r>
              <w:rPr>
                <w:rFonts w:hint="default" w:ascii="Times New Roman" w:hAnsi="Times New Roman" w:eastAsia="仿宋_GB2312" w:cs="Times New Roman"/>
                <w:i w:val="0"/>
                <w:iCs w:val="0"/>
                <w:color w:val="auto"/>
                <w:kern w:val="0"/>
                <w:sz w:val="24"/>
                <w:szCs w:val="24"/>
                <w:u w:val="none"/>
                <w:lang w:val="en-US" w:eastAsia="zh-CN" w:bidi="ar"/>
              </w:rPr>
              <w:t>抽查事项为：企业依照《中华人民共和国消防法》、《消防监督检查规定》责任落实情况</w:t>
            </w:r>
            <w:r>
              <w:rPr>
                <w:rFonts w:hint="eastAsia" w:ascii="Times New Roman" w:hAnsi="Times New Roman" w:eastAsia="仿宋_GB2312" w:cs="Times New Roman"/>
                <w:i w:val="0"/>
                <w:iCs w:val="0"/>
                <w:color w:val="auto"/>
                <w:kern w:val="0"/>
                <w:sz w:val="24"/>
                <w:szCs w:val="24"/>
                <w:u w:val="none"/>
                <w:lang w:val="en-US" w:eastAsia="zh-CN" w:bidi="ar"/>
              </w:rPr>
              <w:t>。</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红旗区道路运输企业</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仿宋_GB2312" w:hAnsi="仿宋_GB2312" w:eastAsia="仿宋_GB2312" w:cs="仿宋_GB2312"/>
                <w:sz w:val="24"/>
                <w:szCs w:val="24"/>
                <w:lang w:val="en-US" w:eastAsia="zh-CN"/>
              </w:rPr>
              <w:t>新乡市红旗区交通运输局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仿宋_GB2312" w:hAnsi="仿宋_GB2312" w:eastAsia="仿宋_GB2312" w:cs="仿宋_GB2312"/>
                <w:sz w:val="24"/>
                <w:szCs w:val="24"/>
                <w:lang w:val="en-US" w:eastAsia="zh-CN"/>
              </w:rPr>
              <w:t>新乡市红旗区市场监督管理局</w:t>
            </w:r>
            <w:r>
              <w:rPr>
                <w:rFonts w:hint="default" w:ascii="Times New Roman" w:hAnsi="Times New Roman" w:eastAsia="仿宋_GB2312" w:cs="Times New Roman"/>
                <w:i w:val="0"/>
                <w:iCs w:val="0"/>
                <w:color w:val="auto"/>
                <w:kern w:val="0"/>
                <w:sz w:val="24"/>
                <w:szCs w:val="24"/>
                <w:u w:val="none"/>
                <w:lang w:val="en-US" w:eastAsia="zh-CN" w:bidi="ar"/>
              </w:rPr>
              <w:t>、</w:t>
            </w:r>
          </w:p>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仿宋_GB2312" w:hAnsi="仿宋_GB2312" w:eastAsia="仿宋_GB2312" w:cs="仿宋_GB2312"/>
                <w:sz w:val="24"/>
                <w:szCs w:val="24"/>
                <w:lang w:val="en-US" w:eastAsia="zh-CN"/>
              </w:rPr>
              <w:t>新乡市红旗区消防救援大队</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9" w:hRule="atLeast"/>
          <w:jc w:val="center"/>
        </w:trPr>
        <w:tc>
          <w:tcPr>
            <w:tcW w:w="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36</w:t>
            </w:r>
          </w:p>
        </w:tc>
        <w:tc>
          <w:tcPr>
            <w:tcW w:w="13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机动车维修</w:t>
            </w:r>
          </w:p>
        </w:tc>
        <w:tc>
          <w:tcPr>
            <w:tcW w:w="61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w:t>
            </w:r>
            <w:r>
              <w:rPr>
                <w:rFonts w:hint="eastAsia" w:ascii="仿宋_GB2312" w:hAnsi="仿宋_GB2312" w:eastAsia="仿宋_GB2312" w:cs="仿宋_GB2312"/>
                <w:sz w:val="24"/>
                <w:szCs w:val="24"/>
              </w:rPr>
              <w:t>新乡市生态环境局红旗分局</w:t>
            </w:r>
            <w:r>
              <w:rPr>
                <w:rFonts w:hint="default" w:ascii="Times New Roman" w:hAnsi="Times New Roman" w:eastAsia="仿宋_GB2312" w:cs="Times New Roman"/>
                <w:i w:val="0"/>
                <w:iCs w:val="0"/>
                <w:color w:val="auto"/>
                <w:kern w:val="0"/>
                <w:sz w:val="24"/>
                <w:szCs w:val="24"/>
                <w:u w:val="none"/>
                <w:lang w:val="en-US" w:eastAsia="zh-CN" w:bidi="ar"/>
              </w:rPr>
              <w:t>抽查事项为：红旗区的机动车维修企业是否依照《中华人民共和国环境保护法》等环保法律法规依法合规经营。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（二）</w:t>
            </w:r>
            <w:r>
              <w:rPr>
                <w:rFonts w:hint="eastAsia" w:ascii="仿宋_GB2312" w:hAnsi="仿宋_GB2312" w:eastAsia="仿宋_GB2312" w:cs="仿宋_GB2312"/>
                <w:sz w:val="24"/>
                <w:szCs w:val="24"/>
                <w:lang w:val="en-US" w:eastAsia="zh-CN"/>
              </w:rPr>
              <w:t>新乡市红旗区交通运输局</w:t>
            </w:r>
            <w:r>
              <w:rPr>
                <w:rFonts w:hint="default" w:ascii="Times New Roman" w:hAnsi="Times New Roman" w:eastAsia="仿宋_GB2312" w:cs="Times New Roman"/>
                <w:i w:val="0"/>
                <w:iCs w:val="0"/>
                <w:color w:val="auto"/>
                <w:kern w:val="0"/>
                <w:sz w:val="24"/>
                <w:szCs w:val="24"/>
                <w:u w:val="none"/>
                <w:lang w:val="en-US" w:eastAsia="zh-CN" w:bidi="ar"/>
              </w:rPr>
              <w:t>抽查事项为：1.企业合理建设危废间情况2.是否存在违规露天存放危废及油漆桶3.未取得环保达标资质的汽修企业是否存在喷涂作业及电焊操作4.对废机油桶的处置及存放。</w:t>
            </w:r>
          </w:p>
        </w:tc>
        <w:tc>
          <w:tcPr>
            <w:tcW w:w="19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红旗区机动车维修企业</w:t>
            </w:r>
          </w:p>
        </w:tc>
        <w:tc>
          <w:tcPr>
            <w:tcW w:w="148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一般检查</w:t>
            </w:r>
          </w:p>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事项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仿宋_GB2312" w:hAnsi="仿宋_GB2312" w:eastAsia="仿宋_GB2312" w:cs="仿宋_GB2312"/>
                <w:sz w:val="24"/>
                <w:szCs w:val="24"/>
                <w:lang w:val="en-US" w:eastAsia="zh-CN"/>
              </w:rPr>
              <w:t>新乡市红旗区交通运输局</w:t>
            </w:r>
          </w:p>
        </w:tc>
        <w:tc>
          <w:tcPr>
            <w:tcW w:w="8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eastAsia" w:ascii="仿宋_GB2312" w:hAnsi="仿宋_GB2312" w:eastAsia="仿宋_GB2312" w:cs="仿宋_GB2312"/>
                <w:sz w:val="24"/>
                <w:szCs w:val="24"/>
              </w:rPr>
              <w:t>新乡市生态环境局红旗分局</w:t>
            </w:r>
          </w:p>
        </w:tc>
        <w:tc>
          <w:tcPr>
            <w:tcW w:w="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区级</w:t>
            </w:r>
          </w:p>
        </w:tc>
        <w:tc>
          <w:tcPr>
            <w:tcW w:w="7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0"/>
                <w:sz w:val="24"/>
                <w:szCs w:val="24"/>
                <w:u w:val="none"/>
                <w:lang w:val="en-US" w:eastAsia="zh-CN" w:bidi="ar"/>
              </w:rPr>
            </w:pPr>
            <w:r>
              <w:rPr>
                <w:rFonts w:hint="default" w:ascii="Times New Roman" w:hAnsi="Times New Roman" w:eastAsia="仿宋_GB2312" w:cs="Times New Roman"/>
                <w:i w:val="0"/>
                <w:iCs w:val="0"/>
                <w:color w:val="auto"/>
                <w:kern w:val="0"/>
                <w:sz w:val="24"/>
                <w:szCs w:val="24"/>
                <w:u w:val="none"/>
                <w:lang w:val="en-US" w:eastAsia="zh-CN" w:bidi="ar"/>
              </w:rPr>
              <w:t>3月-12月</w:t>
            </w:r>
          </w:p>
        </w:tc>
      </w:tr>
    </w:tbl>
    <w:p>
      <w:pPr>
        <w:rPr>
          <w:rFonts w:hint="default"/>
        </w:rPr>
        <w:sectPr>
          <w:footerReference r:id="rId3" w:type="default"/>
          <w:pgSz w:w="16838" w:h="11906" w:orient="landscape"/>
          <w:pgMar w:top="1531" w:right="1984" w:bottom="1531" w:left="1701" w:header="851" w:footer="992" w:gutter="0"/>
          <w:pgNumType w:fmt="decimal"/>
          <w:cols w:space="720" w:num="1"/>
          <w:rtlGutter w:val="0"/>
          <w:docGrid w:type="lines" w:linePitch="322" w:charSpace="0"/>
        </w:sect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附件2：</w:t>
      </w:r>
    </w:p>
    <w:p>
      <w:pPr>
        <w:keepNext w:val="0"/>
        <w:keepLines w:val="0"/>
        <w:pageBreakBefore w:val="0"/>
        <w:widowControl w:val="0"/>
        <w:kinsoku/>
        <w:wordWrap/>
        <w:overflowPunct/>
        <w:topLinePunct w:val="0"/>
        <w:autoSpaceDE/>
        <w:autoSpaceDN/>
        <w:bidi w:val="0"/>
        <w:adjustRightInd/>
        <w:snapToGrid/>
        <w:spacing w:before="230" w:line="400" w:lineRule="exact"/>
        <w:ind w:right="278"/>
        <w:jc w:val="center"/>
        <w:textAlignment w:val="auto"/>
        <w:rPr>
          <w:rFonts w:hint="eastAsia" w:ascii="方正小标宋简体" w:hAnsi="方正小标宋简体" w:eastAsia="方正小标宋简体" w:cs="方正小标宋简体"/>
          <w:color w:val="auto"/>
          <w:kern w:val="2"/>
          <w:sz w:val="44"/>
          <w:szCs w:val="44"/>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70" w:lineRule="exact"/>
        <w:ind w:right="278"/>
        <w:jc w:val="center"/>
        <w:textAlignment w:val="auto"/>
        <w:rPr>
          <w:rFonts w:hint="eastAsia" w:ascii="方正小标宋简体" w:hAnsi="方正小标宋简体" w:eastAsia="方正小标宋简体" w:cs="方正小标宋简体"/>
          <w:color w:val="auto"/>
          <w:kern w:val="2"/>
          <w:sz w:val="44"/>
          <w:szCs w:val="44"/>
          <w:highlight w:val="none"/>
          <w:lang w:val="en-US" w:eastAsia="zh-CN" w:bidi="ar-SA"/>
        </w:rPr>
      </w:pPr>
      <w:r>
        <w:rPr>
          <w:rFonts w:hint="eastAsia" w:ascii="方正小标宋简体" w:hAnsi="方正小标宋简体" w:eastAsia="方正小标宋简体" w:cs="方正小标宋简体"/>
          <w:color w:val="auto"/>
          <w:kern w:val="2"/>
          <w:sz w:val="44"/>
          <w:szCs w:val="44"/>
          <w:highlight w:val="none"/>
          <w:lang w:val="en-US" w:eastAsia="zh-CN" w:bidi="ar-SA"/>
        </w:rPr>
        <w:t>2025年红旗区建筑领域劳动用工联合抽查</w:t>
      </w:r>
    </w:p>
    <w:p>
      <w:pPr>
        <w:keepNext w:val="0"/>
        <w:keepLines w:val="0"/>
        <w:pageBreakBefore w:val="0"/>
        <w:widowControl w:val="0"/>
        <w:kinsoku/>
        <w:wordWrap/>
        <w:overflowPunct/>
        <w:topLinePunct w:val="0"/>
        <w:autoSpaceDE/>
        <w:autoSpaceDN/>
        <w:bidi w:val="0"/>
        <w:adjustRightInd/>
        <w:snapToGrid/>
        <w:spacing w:line="570" w:lineRule="exact"/>
        <w:ind w:right="278"/>
        <w:jc w:val="center"/>
        <w:textAlignment w:val="auto"/>
        <w:rPr>
          <w:rFonts w:hint="eastAsia" w:ascii="方正小标宋简体" w:hAnsi="方正小标宋简体" w:eastAsia="方正小标宋简体" w:cs="方正小标宋简体"/>
          <w:color w:val="auto"/>
          <w:kern w:val="2"/>
          <w:sz w:val="44"/>
          <w:szCs w:val="44"/>
          <w:highlight w:val="none"/>
          <w:lang w:val="en-US" w:eastAsia="zh-CN" w:bidi="ar-SA"/>
        </w:rPr>
      </w:pPr>
      <w:r>
        <w:rPr>
          <w:rFonts w:hint="eastAsia" w:ascii="方正小标宋简体" w:hAnsi="方正小标宋简体" w:eastAsia="方正小标宋简体" w:cs="方正小标宋简体"/>
          <w:color w:val="auto"/>
          <w:kern w:val="2"/>
          <w:sz w:val="44"/>
          <w:szCs w:val="44"/>
          <w:highlight w:val="none"/>
          <w:lang w:val="en-US" w:eastAsia="zh-CN" w:bidi="ar-SA"/>
        </w:rPr>
        <w:t>实施方案</w:t>
      </w:r>
    </w:p>
    <w:p>
      <w:pPr>
        <w:pStyle w:val="5"/>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color w:val="auto"/>
          <w:sz w:val="44"/>
          <w:szCs w:val="4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outlineLvl w:val="0"/>
        <w:rPr>
          <w:rFonts w:hint="default" w:ascii="Times New Roman" w:hAnsi="Times New Roman" w:eastAsia="黑体" w:cs="Times New Roman"/>
          <w:b w:val="0"/>
          <w:bCs w:val="0"/>
          <w:color w:val="auto"/>
          <w:spacing w:val="0"/>
          <w:sz w:val="32"/>
          <w:szCs w:val="32"/>
          <w:highlight w:val="none"/>
        </w:rPr>
      </w:pPr>
      <w:r>
        <w:rPr>
          <w:rFonts w:hint="default" w:ascii="Times New Roman" w:hAnsi="Times New Roman" w:eastAsia="黑体" w:cs="Times New Roman"/>
          <w:b w:val="0"/>
          <w:bCs w:val="0"/>
          <w:color w:val="auto"/>
          <w:spacing w:val="0"/>
          <w:sz w:val="32"/>
          <w:szCs w:val="32"/>
          <w:highlight w:val="none"/>
          <w:lang w:val="en-US" w:eastAsia="zh-CN"/>
        </w:rPr>
        <w:t>一、</w:t>
      </w:r>
      <w:r>
        <w:rPr>
          <w:rFonts w:hint="default" w:ascii="Times New Roman" w:hAnsi="Times New Roman" w:eastAsia="黑体" w:cs="Times New Roman"/>
          <w:b w:val="0"/>
          <w:bCs w:val="0"/>
          <w:color w:val="auto"/>
          <w:spacing w:val="0"/>
          <w:sz w:val="32"/>
          <w:szCs w:val="32"/>
          <w:highlight w:val="none"/>
        </w:rPr>
        <w:t>抽查部门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outlineLvl w:val="0"/>
        <w:rPr>
          <w:rFonts w:hint="default" w:ascii="Times New Roman" w:hAnsi="Times New Roman" w:eastAsia="仿宋_GB2312" w:cs="Times New Roman"/>
          <w:b w:val="0"/>
          <w:bCs w:val="0"/>
          <w:color w:val="auto"/>
          <w:spacing w:val="0"/>
          <w:sz w:val="32"/>
          <w:szCs w:val="32"/>
          <w:highlight w:val="none"/>
          <w:lang w:val="en-US" w:eastAsia="zh-CN"/>
        </w:rPr>
      </w:pPr>
      <w:r>
        <w:rPr>
          <w:rFonts w:hint="default" w:ascii="Times New Roman" w:hAnsi="Times New Roman" w:eastAsia="仿宋_GB2312" w:cs="Times New Roman"/>
          <w:b w:val="0"/>
          <w:bCs w:val="0"/>
          <w:color w:val="auto"/>
          <w:spacing w:val="0"/>
          <w:sz w:val="32"/>
          <w:szCs w:val="32"/>
          <w:highlight w:val="none"/>
          <w:lang w:val="en-US" w:eastAsia="zh-CN"/>
        </w:rPr>
        <w:t xml:space="preserve"> 新乡市红旗区人力资源和社会保障局牵头发起，新乡市红旗区城乡建设局配合</w:t>
      </w:r>
      <w:r>
        <w:rPr>
          <w:rFonts w:hint="eastAsia" w:ascii="Times New Roman" w:hAnsi="Times New Roman" w:eastAsia="仿宋_GB2312" w:cs="Times New Roman"/>
          <w:b w:val="0"/>
          <w:bCs w:val="0"/>
          <w:color w:val="auto"/>
          <w:spacing w:val="0"/>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outlineLvl w:val="0"/>
        <w:rPr>
          <w:rFonts w:hint="default" w:ascii="Times New Roman" w:hAnsi="Times New Roman" w:eastAsia="黑体" w:cs="Times New Roman"/>
          <w:b w:val="0"/>
          <w:bCs w:val="0"/>
          <w:color w:val="auto"/>
          <w:spacing w:val="0"/>
          <w:sz w:val="32"/>
          <w:szCs w:val="32"/>
          <w:highlight w:val="none"/>
          <w:lang w:val="en-US" w:eastAsia="zh-CN"/>
        </w:rPr>
      </w:pPr>
      <w:r>
        <w:rPr>
          <w:rFonts w:hint="default" w:ascii="Times New Roman" w:hAnsi="Times New Roman" w:eastAsia="黑体" w:cs="Times New Roman"/>
          <w:b w:val="0"/>
          <w:bCs w:val="0"/>
          <w:color w:val="auto"/>
          <w:spacing w:val="0"/>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b w:val="0"/>
          <w:bCs w:val="0"/>
          <w:color w:val="auto"/>
          <w:spacing w:val="0"/>
          <w:sz w:val="32"/>
          <w:szCs w:val="32"/>
          <w:highlight w:val="none"/>
          <w:lang w:val="en-US" w:eastAsia="zh-CN"/>
        </w:rPr>
      </w:pPr>
      <w:r>
        <w:rPr>
          <w:rFonts w:hint="default" w:ascii="Times New Roman" w:hAnsi="Times New Roman" w:eastAsia="仿宋_GB2312" w:cs="Times New Roman"/>
          <w:b w:val="0"/>
          <w:bCs w:val="0"/>
          <w:color w:val="auto"/>
          <w:spacing w:val="0"/>
          <w:sz w:val="32"/>
          <w:szCs w:val="32"/>
          <w:highlight w:val="none"/>
          <w:lang w:val="en-US" w:eastAsia="zh-CN"/>
        </w:rPr>
        <w:t>区管施工许可在建建筑工程项目用人单位，根据信用风险分级分类A、B、C、D等级分别按10%、20%、30%、40%抽取</w:t>
      </w:r>
      <w:r>
        <w:rPr>
          <w:rFonts w:hint="eastAsia" w:ascii="Times New Roman" w:hAnsi="Times New Roman" w:eastAsia="仿宋_GB2312" w:cs="Times New Roman"/>
          <w:b w:val="0"/>
          <w:bCs w:val="0"/>
          <w:color w:val="auto"/>
          <w:spacing w:val="0"/>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黑体_GBK" w:cs="Times New Roman"/>
          <w:b w:val="0"/>
          <w:bCs w:val="0"/>
          <w:color w:val="auto"/>
          <w:spacing w:val="0"/>
          <w:sz w:val="32"/>
          <w:szCs w:val="32"/>
          <w:highlight w:val="none"/>
          <w:lang w:val="en-US" w:eastAsia="zh-CN"/>
        </w:rPr>
      </w:pPr>
      <w:r>
        <w:rPr>
          <w:rFonts w:hint="default" w:ascii="Times New Roman" w:hAnsi="Times New Roman" w:eastAsia="黑体" w:cs="Times New Roman"/>
          <w:b w:val="0"/>
          <w:bCs w:val="0"/>
          <w:color w:val="auto"/>
          <w:spacing w:val="0"/>
          <w:sz w:val="32"/>
          <w:szCs w:val="32"/>
          <w:highlight w:val="none"/>
          <w:lang w:val="en-US" w:eastAsia="zh-CN"/>
        </w:rPr>
        <w:t>三、抽查事项</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0"/>
        <w:rPr>
          <w:rFonts w:hint="default" w:ascii="Times New Roman" w:hAnsi="Times New Roman" w:eastAsia="仿宋_GB2312" w:cs="Times New Roman"/>
          <w:b w:val="0"/>
          <w:bCs w:val="0"/>
          <w:color w:val="auto"/>
          <w:spacing w:val="0"/>
          <w:sz w:val="32"/>
          <w:szCs w:val="32"/>
          <w:highlight w:val="none"/>
          <w:lang w:val="en" w:eastAsia="zh-CN"/>
        </w:rPr>
      </w:pPr>
      <w:r>
        <w:rPr>
          <w:rFonts w:hint="default" w:ascii="Times New Roman" w:hAnsi="Times New Roman" w:eastAsia="仿宋_GB2312" w:cs="Times New Roman"/>
          <w:b w:val="0"/>
          <w:bCs w:val="0"/>
          <w:color w:val="auto"/>
          <w:spacing w:val="0"/>
          <w:sz w:val="32"/>
          <w:szCs w:val="32"/>
          <w:highlight w:val="none"/>
          <w:lang w:val="en-US" w:eastAsia="zh-CN"/>
        </w:rPr>
        <w:t>（一）新乡市红旗区人力资源和社会保障局抽查事项为：1、建设公司：是否按约定及时足额向农民工工资专用账户拨付工程款中的人工费用、是否提供工程施工合同；2、总承包单位：是否实行施工现场维权信息公示制度、是否按规定开设和使用农民工工资专用账户、是否实行农民工工资由银行专用账户代发、是否实行劳动用工实名制管理、是否对分包单位劳动用工实施监督管理；3、分包单位：是否与所招用的农民工订立劳动合同并进行用工实名登记、是否按月考核农民工工作量、编制工资支付表并经农民工本人签字确认，并上交施工总承包单位、是否编制工资支付台账并依法保存，是否向农民工提供工资清单、是否扣押用于支付农民工工资的银行账户所绑定的社保卡或银行卡等。</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0"/>
        <w:rPr>
          <w:rFonts w:hint="default" w:ascii="Times New Roman" w:hAnsi="Times New Roman" w:eastAsia="仿宋_GB2312" w:cs="Times New Roman"/>
          <w:b w:val="0"/>
          <w:bCs w:val="0"/>
          <w:color w:val="auto"/>
          <w:spacing w:val="0"/>
          <w:sz w:val="32"/>
          <w:szCs w:val="32"/>
          <w:highlight w:val="none"/>
          <w:lang w:val="en-US" w:eastAsia="zh-CN"/>
        </w:rPr>
      </w:pPr>
      <w:r>
        <w:rPr>
          <w:rFonts w:hint="default" w:ascii="Times New Roman" w:hAnsi="Times New Roman" w:eastAsia="仿宋_GB2312" w:cs="Times New Roman"/>
          <w:b w:val="0"/>
          <w:bCs w:val="0"/>
          <w:color w:val="auto"/>
          <w:spacing w:val="0"/>
          <w:sz w:val="32"/>
          <w:szCs w:val="32"/>
          <w:highlight w:val="none"/>
          <w:lang w:val="en-US" w:eastAsia="zh-CN"/>
        </w:rPr>
        <w:t>（二）新乡市红旗区城乡建设局抽查事项为：1.是否存在未批先建情况;施工发包情况，招投标标后履约情况；各参建单位项目负责人在岗履职情况；保障农民工工资支付制度落实情况。2.建筑业企业满足资质标准情况。3.工程监理企业满足资质标准情况；4.建造师、监理工程师注册注册证书是否在有效期内；是否存在挂靠行为。</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0"/>
        <w:rPr>
          <w:rFonts w:hint="default" w:ascii="Times New Roman" w:hAnsi="Times New Roman" w:eastAsia="仿宋_GB2312" w:cs="Times New Roman"/>
          <w:b w:val="0"/>
          <w:bCs w:val="0"/>
          <w:color w:val="auto"/>
          <w:spacing w:val="0"/>
          <w:sz w:val="32"/>
          <w:szCs w:val="32"/>
          <w:highlight w:val="none"/>
          <w:lang w:val="en-US" w:eastAsia="zh-CN"/>
        </w:rPr>
      </w:pPr>
      <w:r>
        <w:rPr>
          <w:rFonts w:hint="default" w:ascii="Times New Roman" w:hAnsi="Times New Roman" w:eastAsia="黑体" w:cs="Times New Roman"/>
          <w:b w:val="0"/>
          <w:bCs w:val="0"/>
          <w:color w:val="auto"/>
          <w:spacing w:val="0"/>
          <w:sz w:val="32"/>
          <w:szCs w:val="32"/>
          <w:highlight w:val="none"/>
          <w:lang w:val="en-US" w:eastAsia="zh-CN"/>
        </w:rPr>
        <w:t>四、抽查时间</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0"/>
        <w:rPr>
          <w:rFonts w:hint="default" w:ascii="Times New Roman" w:hAnsi="Times New Roman" w:cs="Times New Roman"/>
          <w:color w:val="auto"/>
          <w:spacing w:val="0"/>
          <w:sz w:val="32"/>
          <w:szCs w:val="32"/>
          <w:highlight w:val="none"/>
        </w:rPr>
        <w:sectPr>
          <w:pgSz w:w="11906" w:h="16838"/>
          <w:pgMar w:top="1984" w:right="1531" w:bottom="1701" w:left="1531" w:header="851" w:footer="992" w:gutter="0"/>
          <w:pgNumType w:fmt="decimal"/>
          <w:cols w:space="720" w:num="1"/>
          <w:rtlGutter w:val="0"/>
          <w:docGrid w:type="lines" w:linePitch="322" w:charSpace="0"/>
        </w:sectPr>
      </w:pPr>
      <w:r>
        <w:rPr>
          <w:rFonts w:hint="default" w:ascii="Times New Roman" w:hAnsi="Times New Roman" w:eastAsia="仿宋_GB2312" w:cs="Times New Roman"/>
          <w:b w:val="0"/>
          <w:bCs w:val="0"/>
          <w:color w:val="auto"/>
          <w:spacing w:val="0"/>
          <w:sz w:val="32"/>
          <w:szCs w:val="32"/>
          <w:highlight w:val="none"/>
          <w:lang w:val="en-US" w:eastAsia="zh-CN"/>
        </w:rPr>
        <w:t>2025年7月至12月</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附件3：</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2025年红旗区人力</w:t>
      </w:r>
      <w:r>
        <w:rPr>
          <w:rFonts w:hint="default" w:ascii="Times New Roman" w:hAnsi="Times New Roman" w:eastAsia="方正小标宋简体" w:cs="Times New Roman"/>
          <w:color w:val="auto"/>
          <w:sz w:val="44"/>
          <w:szCs w:val="44"/>
          <w:highlight w:val="none"/>
          <w:lang w:val="en-US" w:eastAsia="zh-CN"/>
        </w:rPr>
        <w:t>资源市场</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（劳务派遣企业）联合抽查实施方案</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color w:val="auto"/>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新乡市红旗区人力资源和社会保障局牵头发起，新乡市红旗区市场监督管理局配合</w:t>
      </w:r>
      <w:r>
        <w:rPr>
          <w:rFonts w:hint="eastAsia" w:ascii="Times New Roman" w:hAnsi="Times New Roman" w:eastAsia="仿宋_GB2312" w:cs="Times New Roman"/>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区管劳务派遣企业，根据信用风险分级分类A、B、C、D等级分别按10%、20%、30%、40%抽取。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（一）新乡市红旗区人力资源和社会保障局抽查事项为：劳务派遣企业遵守劳动保障法律法规的情况，是否存在就业歧视、未办理登记许可、虚假招聘、侵害劳动者人身财产权益等情况。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（二）新乡市红旗区市场监督管理局抽查事项为：对登记事项的检查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2025年7月至12月</w:t>
      </w:r>
    </w:p>
    <w:p>
      <w:pPr>
        <w:pStyle w:val="5"/>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 w:cs="Times New Roman"/>
          <w:color w:val="auto"/>
          <w:sz w:val="32"/>
          <w:szCs w:val="32"/>
          <w:highlight w:val="none"/>
          <w:lang w:val="en-US" w:eastAsia="zh-CN"/>
        </w:rPr>
      </w:pPr>
    </w:p>
    <w:p>
      <w:pPr>
        <w:pStyle w:val="5"/>
        <w:ind w:firstLine="640" w:firstLineChars="200"/>
        <w:rPr>
          <w:rFonts w:hint="default" w:ascii="Times New Roman" w:hAnsi="Times New Roman" w:eastAsia="仿宋" w:cs="Times New Roman"/>
          <w:color w:val="auto"/>
          <w:sz w:val="32"/>
          <w:szCs w:val="32"/>
          <w:highlight w:val="none"/>
          <w:lang w:val="en-US" w:eastAsia="zh-CN"/>
        </w:rPr>
      </w:pPr>
    </w:p>
    <w:p>
      <w:pPr>
        <w:pStyle w:val="5"/>
        <w:ind w:firstLine="640" w:firstLineChars="200"/>
        <w:rPr>
          <w:rFonts w:hint="default" w:ascii="Times New Roman" w:hAnsi="Times New Roman" w:eastAsia="仿宋"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附件4：</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kern w:val="2"/>
          <w:sz w:val="44"/>
          <w:szCs w:val="44"/>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kern w:val="2"/>
          <w:sz w:val="44"/>
          <w:szCs w:val="44"/>
          <w:highlight w:val="none"/>
          <w:lang w:val="en-US" w:eastAsia="zh-CN" w:bidi="ar-SA"/>
        </w:rPr>
      </w:pPr>
      <w:r>
        <w:rPr>
          <w:rFonts w:hint="default" w:ascii="方正小标宋简体" w:hAnsi="方正小标宋简体" w:eastAsia="方正小标宋简体" w:cs="方正小标宋简体"/>
          <w:color w:val="auto"/>
          <w:kern w:val="2"/>
          <w:sz w:val="44"/>
          <w:szCs w:val="44"/>
          <w:highlight w:val="none"/>
          <w:lang w:val="en-US" w:eastAsia="zh-CN" w:bidi="ar-SA"/>
        </w:rPr>
        <w:t>2025年红</w:t>
      </w:r>
      <w:r>
        <w:rPr>
          <w:rFonts w:hint="default" w:ascii="Times New Roman" w:hAnsi="Times New Roman" w:eastAsia="方正小标宋简体" w:cs="Times New Roman"/>
          <w:color w:val="auto"/>
          <w:kern w:val="2"/>
          <w:sz w:val="44"/>
          <w:szCs w:val="44"/>
          <w:highlight w:val="none"/>
          <w:lang w:val="en-US" w:eastAsia="zh-CN" w:bidi="ar-SA"/>
        </w:rPr>
        <w:t>旗区人力资源市场</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kern w:val="2"/>
          <w:sz w:val="44"/>
          <w:szCs w:val="44"/>
          <w:highlight w:val="none"/>
          <w:lang w:val="en-US" w:eastAsia="zh-CN" w:bidi="ar-SA"/>
        </w:rPr>
      </w:pPr>
      <w:r>
        <w:rPr>
          <w:rFonts w:hint="default" w:ascii="Times New Roman" w:hAnsi="Times New Roman" w:eastAsia="方正小标宋简体" w:cs="Times New Roman"/>
          <w:color w:val="auto"/>
          <w:kern w:val="2"/>
          <w:sz w:val="44"/>
          <w:szCs w:val="44"/>
          <w:highlight w:val="none"/>
          <w:lang w:val="en-US" w:eastAsia="zh-CN" w:bidi="ar-SA"/>
        </w:rPr>
        <w:t>（人力资源中介企业）联合抽查实施方案</w:t>
      </w:r>
    </w:p>
    <w:p>
      <w:pPr>
        <w:pStyle w:val="5"/>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cs="Times New Roman"/>
          <w:color w:val="auto"/>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一、抽查部门</w:t>
      </w:r>
    </w:p>
    <w:p>
      <w:pPr>
        <w:widowControl w:val="0"/>
        <w:numPr>
          <w:ilvl w:val="0"/>
          <w:numId w:val="0"/>
        </w:numPr>
        <w:ind w:firstLine="640" w:firstLineChars="200"/>
        <w:jc w:val="both"/>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新乡市红旗区人力资源和社会保障局牵头发起，</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kern w:val="2"/>
          <w:sz w:val="32"/>
          <w:szCs w:val="32"/>
          <w:highlight w:val="none"/>
          <w:lang w:val="en-US" w:eastAsia="zh-CN" w:bidi="ar-SA"/>
        </w:rPr>
        <w:t>配合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kern w:val="0"/>
          <w:sz w:val="32"/>
          <w:szCs w:val="32"/>
          <w:highlight w:val="none"/>
          <w:lang w:val="en-US" w:eastAsia="zh-CN" w:bidi="ar-SA"/>
        </w:rPr>
      </w:pPr>
      <w:r>
        <w:rPr>
          <w:rFonts w:hint="default" w:ascii="Times New Roman" w:hAnsi="Times New Roman" w:eastAsia="黑体" w:cs="Times New Roman"/>
          <w:color w:val="auto"/>
          <w:kern w:val="0"/>
          <w:sz w:val="32"/>
          <w:szCs w:val="32"/>
          <w:highlight w:val="none"/>
          <w:lang w:val="en-US" w:eastAsia="zh-CN" w:bidi="ar-SA"/>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区管人力资源中介企业，根据信用风险分级分类A、B、C、D等级分别按10%、20%、30%、40%抽取。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（一）新乡市红旗区人力资源和社会保障局抽查事项为：人力资源中介企业遵守劳动保障法律法规的情况，是否存在就业歧视、未办理登记许可、虚假招聘、侵害劳动者人身财产权益等情况。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（二）</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kern w:val="2"/>
          <w:sz w:val="32"/>
          <w:szCs w:val="32"/>
          <w:highlight w:val="none"/>
          <w:lang w:val="en-US" w:eastAsia="zh-CN" w:bidi="ar-SA"/>
        </w:rPr>
        <w:t>抽查事项为：对登记事项的检查。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2025年7月至12月</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小标宋简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小标宋简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44"/>
          <w:szCs w:val="44"/>
          <w:highlight w:val="none"/>
          <w:lang w:val="en-US" w:eastAsia="zh-CN"/>
        </w:rPr>
      </w:pPr>
      <w:r>
        <w:rPr>
          <w:rFonts w:hint="default" w:ascii="Times New Roman" w:hAnsi="Times New Roman" w:eastAsia="黑体" w:cs="Times New Roman"/>
          <w:color w:val="auto"/>
          <w:sz w:val="32"/>
          <w:szCs w:val="32"/>
          <w:highlight w:val="none"/>
          <w:lang w:val="en-US" w:eastAsia="zh-CN"/>
        </w:rPr>
        <w:t>附件5：</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2025对一般排污</w:t>
      </w:r>
      <w:r>
        <w:rPr>
          <w:rFonts w:hint="default" w:ascii="Times New Roman" w:hAnsi="Times New Roman" w:eastAsia="方正小标宋简体" w:cs="Times New Roman"/>
          <w:color w:val="auto"/>
          <w:sz w:val="44"/>
          <w:szCs w:val="44"/>
          <w:highlight w:val="none"/>
          <w:lang w:val="en-US" w:eastAsia="zh-CN"/>
        </w:rPr>
        <w:t>单位联合抽查实施方案</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color w:val="auto"/>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rPr>
        <w:t>新乡市生态环境局红旗分局</w:t>
      </w:r>
      <w:r>
        <w:rPr>
          <w:rFonts w:hint="default" w:ascii="Times New Roman" w:hAnsi="Times New Roman" w:eastAsia="仿宋_GB2312" w:cs="Times New Roman"/>
          <w:color w:val="auto"/>
          <w:sz w:val="32"/>
          <w:szCs w:val="32"/>
          <w:highlight w:val="none"/>
          <w:lang w:val="en-US" w:eastAsia="zh-CN"/>
        </w:rPr>
        <w:t>牵头发起，</w:t>
      </w:r>
      <w:r>
        <w:rPr>
          <w:rFonts w:hint="eastAsia" w:ascii="仿宋_GB2312" w:hAnsi="仿宋_GB2312" w:eastAsia="仿宋_GB2312" w:cs="仿宋_GB2312"/>
          <w:sz w:val="32"/>
          <w:szCs w:val="32"/>
          <w:lang w:val="en-US" w:eastAsia="zh-CN"/>
        </w:rPr>
        <w:t>新乡市红旗区统计局</w:t>
      </w:r>
      <w:r>
        <w:rPr>
          <w:rFonts w:hint="default" w:ascii="Times New Roman" w:hAnsi="Times New Roman" w:eastAsia="仿宋_GB2312" w:cs="Times New Roman"/>
          <w:color w:val="auto"/>
          <w:sz w:val="32"/>
          <w:szCs w:val="32"/>
          <w:highlight w:val="none"/>
          <w:lang w:val="en-US" w:eastAsia="zh-CN"/>
        </w:rPr>
        <w:t>配合。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一般排污单位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（一）</w:t>
      </w:r>
      <w:r>
        <w:rPr>
          <w:rFonts w:hint="eastAsia" w:ascii="仿宋_GB2312" w:hAnsi="仿宋_GB2312" w:eastAsia="仿宋_GB2312" w:cs="仿宋_GB2312"/>
          <w:sz w:val="32"/>
          <w:szCs w:val="32"/>
        </w:rPr>
        <w:t>新乡市生态环境局红旗分局</w:t>
      </w:r>
      <w:r>
        <w:rPr>
          <w:rFonts w:hint="default" w:ascii="Times New Roman" w:hAnsi="Times New Roman" w:eastAsia="仿宋_GB2312" w:cs="Times New Roman"/>
          <w:color w:val="auto"/>
          <w:sz w:val="32"/>
          <w:szCs w:val="32"/>
          <w:highlight w:val="none"/>
          <w:lang w:val="en-US" w:eastAsia="zh-CN"/>
        </w:rPr>
        <w:t>抽查事项为：取得排污许可证的企业在日常生产中，排污口规范设置是否规范、排污单位是否开展自行监测、运行台账是否如实记录。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（二）</w:t>
      </w:r>
      <w:r>
        <w:rPr>
          <w:rFonts w:hint="eastAsia" w:ascii="仿宋_GB2312" w:hAnsi="仿宋_GB2312" w:eastAsia="仿宋_GB2312" w:cs="仿宋_GB2312"/>
          <w:sz w:val="32"/>
          <w:szCs w:val="32"/>
          <w:lang w:val="en-US" w:eastAsia="zh-CN"/>
        </w:rPr>
        <w:t>新乡市红旗区统计局</w:t>
      </w:r>
      <w:r>
        <w:rPr>
          <w:rFonts w:hint="default" w:ascii="Times New Roman" w:hAnsi="Times New Roman" w:eastAsia="仿宋_GB2312" w:cs="Times New Roman"/>
          <w:color w:val="auto"/>
          <w:sz w:val="32"/>
          <w:szCs w:val="32"/>
          <w:highlight w:val="none"/>
          <w:lang w:val="en-US" w:eastAsia="zh-CN"/>
        </w:rPr>
        <w:t>配合抽查事项为：对原始记录、统计台账情况进行监督检查；对统计资料情况进行监督检查。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2025年4月至12月</w:t>
      </w:r>
    </w:p>
    <w:p>
      <w:pPr>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黑体" w:cs="Times New Roman"/>
          <w:color w:val="auto"/>
          <w:sz w:val="32"/>
          <w:szCs w:val="32"/>
          <w:highlight w:val="none"/>
        </w:rPr>
        <w:br w:type="page"/>
      </w:r>
      <w:r>
        <w:rPr>
          <w:rFonts w:hint="default" w:ascii="Times New Roman" w:hAnsi="Times New Roman" w:eastAsia="黑体" w:cs="Times New Roman"/>
          <w:color w:val="auto"/>
          <w:sz w:val="32"/>
          <w:szCs w:val="32"/>
          <w:highlight w:val="none"/>
          <w:lang w:val="en-US" w:eastAsia="zh-CN"/>
        </w:rPr>
        <w:t>附件6：</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2025对工业企业</w:t>
      </w:r>
      <w:r>
        <w:rPr>
          <w:rFonts w:hint="default" w:ascii="Times New Roman" w:hAnsi="Times New Roman" w:eastAsia="方正小标宋简体" w:cs="Times New Roman"/>
          <w:color w:val="auto"/>
          <w:sz w:val="44"/>
          <w:szCs w:val="44"/>
          <w:highlight w:val="none"/>
          <w:lang w:val="en-US" w:eastAsia="zh-CN"/>
        </w:rPr>
        <w:t>联合抽查实施方案</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color w:val="auto"/>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黑体" w:cs="Times New Roman"/>
          <w:color w:val="auto"/>
          <w:spacing w:val="0"/>
          <w:sz w:val="32"/>
          <w:szCs w:val="32"/>
          <w:highlight w:val="none"/>
          <w:lang w:val="en-US" w:eastAsia="zh-CN"/>
        </w:rPr>
      </w:pPr>
      <w:r>
        <w:rPr>
          <w:rFonts w:hint="default" w:ascii="Times New Roman" w:hAnsi="Times New Roman" w:eastAsia="黑体" w:cs="Times New Roman"/>
          <w:color w:val="auto"/>
          <w:spacing w:val="0"/>
          <w:sz w:val="32"/>
          <w:szCs w:val="32"/>
          <w:highlight w:val="none"/>
          <w:lang w:val="en-US" w:eastAsia="zh-CN"/>
        </w:rPr>
        <w:t>一、抽查部门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pacing w:val="0"/>
          <w:sz w:val="32"/>
          <w:szCs w:val="32"/>
          <w:highlight w:val="none"/>
          <w:lang w:val="en-US" w:eastAsia="zh-CN"/>
        </w:rPr>
      </w:pPr>
      <w:r>
        <w:rPr>
          <w:rFonts w:hint="default" w:ascii="Times New Roman" w:hAnsi="Times New Roman" w:eastAsia="仿宋_GB2312" w:cs="Times New Roman"/>
          <w:color w:val="auto"/>
          <w:spacing w:val="0"/>
          <w:sz w:val="32"/>
          <w:szCs w:val="32"/>
          <w:highlight w:val="none"/>
          <w:lang w:val="en-US" w:eastAsia="zh-CN"/>
        </w:rPr>
        <w:t>环保局红旗分局牵头发起，区市场监督管理局配合。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pacing w:val="0"/>
          <w:sz w:val="32"/>
          <w:szCs w:val="32"/>
          <w:highlight w:val="none"/>
          <w:lang w:val="en-US" w:eastAsia="zh-CN"/>
        </w:rPr>
      </w:pPr>
      <w:r>
        <w:rPr>
          <w:rFonts w:hint="default" w:ascii="Times New Roman" w:hAnsi="Times New Roman" w:eastAsia="黑体" w:cs="Times New Roman"/>
          <w:color w:val="auto"/>
          <w:spacing w:val="0"/>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pacing w:val="0"/>
          <w:sz w:val="32"/>
          <w:szCs w:val="32"/>
          <w:highlight w:val="none"/>
          <w:lang w:val="en-US" w:eastAsia="zh-CN"/>
        </w:rPr>
      </w:pPr>
      <w:r>
        <w:rPr>
          <w:rFonts w:hint="default" w:ascii="Times New Roman" w:hAnsi="Times New Roman" w:eastAsia="仿宋_GB2312" w:cs="Times New Roman"/>
          <w:color w:val="auto"/>
          <w:spacing w:val="0"/>
          <w:sz w:val="32"/>
          <w:szCs w:val="32"/>
          <w:highlight w:val="none"/>
          <w:lang w:val="en-US" w:eastAsia="zh-CN"/>
        </w:rPr>
        <w:t>工业企业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pacing w:val="0"/>
          <w:sz w:val="32"/>
          <w:szCs w:val="32"/>
          <w:highlight w:val="none"/>
          <w:lang w:val="en-US" w:eastAsia="zh-CN"/>
        </w:rPr>
      </w:pPr>
      <w:r>
        <w:rPr>
          <w:rFonts w:hint="default" w:ascii="Times New Roman" w:hAnsi="Times New Roman" w:eastAsia="黑体" w:cs="Times New Roman"/>
          <w:color w:val="auto"/>
          <w:spacing w:val="0"/>
          <w:sz w:val="32"/>
          <w:szCs w:val="32"/>
          <w:highlight w:val="none"/>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spacing w:val="0"/>
          <w:sz w:val="32"/>
          <w:szCs w:val="32"/>
          <w:highlight w:val="none"/>
          <w:lang w:val="en-US" w:eastAsia="zh-CN"/>
        </w:rPr>
      </w:pPr>
      <w:r>
        <w:rPr>
          <w:rFonts w:hint="default" w:ascii="Times New Roman" w:hAnsi="Times New Roman" w:eastAsia="仿宋_GB2312" w:cs="Times New Roman"/>
          <w:color w:val="auto"/>
          <w:spacing w:val="0"/>
          <w:sz w:val="32"/>
          <w:szCs w:val="32"/>
          <w:highlight w:val="none"/>
          <w:lang w:val="en-US" w:eastAsia="zh-CN"/>
        </w:rPr>
        <w:t>（一）</w:t>
      </w:r>
      <w:r>
        <w:rPr>
          <w:rFonts w:hint="eastAsia" w:ascii="仿宋_GB2312" w:hAnsi="仿宋_GB2312" w:eastAsia="仿宋_GB2312" w:cs="仿宋_GB2312"/>
          <w:sz w:val="32"/>
          <w:szCs w:val="32"/>
        </w:rPr>
        <w:t>新乡市生态环境局红旗分局</w:t>
      </w:r>
      <w:r>
        <w:rPr>
          <w:rFonts w:hint="default" w:ascii="Times New Roman" w:hAnsi="Times New Roman" w:eastAsia="仿宋_GB2312" w:cs="Times New Roman"/>
          <w:color w:val="auto"/>
          <w:spacing w:val="0"/>
          <w:sz w:val="32"/>
          <w:szCs w:val="32"/>
          <w:highlight w:val="none"/>
          <w:lang w:val="en-US" w:eastAsia="zh-CN"/>
        </w:rPr>
        <w:t>抽查事项为：对辖区生产中的工业企业进行大气污染防治监督检查、固体废物污染防治监督检查、水污染防治监督检查。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left"/>
        <w:textAlignment w:val="auto"/>
        <w:rPr>
          <w:rFonts w:hint="default" w:ascii="Times New Roman" w:hAnsi="Times New Roman" w:eastAsia="仿宋_GB2312" w:cs="Times New Roman"/>
          <w:color w:val="auto"/>
          <w:spacing w:val="0"/>
          <w:sz w:val="32"/>
          <w:szCs w:val="32"/>
          <w:highlight w:val="none"/>
          <w:lang w:val="en-US" w:eastAsia="zh-CN"/>
        </w:rPr>
      </w:pPr>
      <w:r>
        <w:rPr>
          <w:rFonts w:hint="default" w:ascii="Times New Roman" w:hAnsi="Times New Roman" w:eastAsia="仿宋_GB2312" w:cs="Times New Roman"/>
          <w:color w:val="auto"/>
          <w:spacing w:val="0"/>
          <w:sz w:val="32"/>
          <w:szCs w:val="32"/>
          <w:highlight w:val="none"/>
          <w:lang w:val="en-US" w:eastAsia="zh-CN"/>
        </w:rPr>
        <w:t>（二）</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pacing w:val="0"/>
          <w:sz w:val="32"/>
          <w:szCs w:val="32"/>
          <w:highlight w:val="none"/>
          <w:lang w:val="en-US" w:eastAsia="zh-CN"/>
        </w:rPr>
        <w:t xml:space="preserve">配合抽查事项为：对登记事项的检查。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pacing w:val="0"/>
          <w:sz w:val="32"/>
          <w:szCs w:val="32"/>
          <w:highlight w:val="none"/>
          <w:lang w:val="en-US" w:eastAsia="zh-CN"/>
        </w:rPr>
      </w:pPr>
      <w:r>
        <w:rPr>
          <w:rFonts w:hint="default" w:ascii="Times New Roman" w:hAnsi="Times New Roman" w:eastAsia="黑体" w:cs="Times New Roman"/>
          <w:color w:val="auto"/>
          <w:spacing w:val="0"/>
          <w:sz w:val="32"/>
          <w:szCs w:val="32"/>
          <w:highlight w:val="none"/>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pacing w:val="0"/>
          <w:sz w:val="32"/>
          <w:szCs w:val="32"/>
          <w:highlight w:val="none"/>
        </w:rPr>
      </w:pPr>
      <w:r>
        <w:rPr>
          <w:rFonts w:hint="default" w:ascii="Times New Roman" w:hAnsi="Times New Roman" w:eastAsia="仿宋_GB2312" w:cs="Times New Roman"/>
          <w:color w:val="auto"/>
          <w:spacing w:val="0"/>
          <w:sz w:val="32"/>
          <w:szCs w:val="32"/>
          <w:highlight w:val="none"/>
          <w:lang w:val="en-US" w:eastAsia="zh-CN"/>
        </w:rPr>
        <w:t>2025年4月至12月</w:t>
      </w:r>
    </w:p>
    <w:p>
      <w:pPr>
        <w:pStyle w:val="5"/>
        <w:keepNext w:val="0"/>
        <w:keepLines w:val="0"/>
        <w:pageBreakBefore w:val="0"/>
        <w:widowControl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cs="Times New Roman"/>
          <w:color w:val="auto"/>
          <w:highlight w:val="yellow"/>
        </w:rPr>
      </w:pPr>
    </w:p>
    <w:p>
      <w:pPr>
        <w:pStyle w:val="5"/>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yellow"/>
        </w:rPr>
      </w:pPr>
    </w:p>
    <w:p>
      <w:pPr>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yellow"/>
        </w:rPr>
        <w:br w:type="page"/>
      </w:r>
      <w:r>
        <w:rPr>
          <w:rFonts w:hint="default" w:ascii="Times New Roman" w:hAnsi="Times New Roman" w:eastAsia="黑体" w:cs="Times New Roman"/>
          <w:color w:val="auto"/>
          <w:sz w:val="32"/>
          <w:szCs w:val="32"/>
          <w:highlight w:val="none"/>
          <w:lang w:val="en-US" w:eastAsia="zh-CN"/>
        </w:rPr>
        <w:t>附件7：</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2025对加油站联</w:t>
      </w:r>
      <w:r>
        <w:rPr>
          <w:rFonts w:hint="default" w:ascii="Times New Roman" w:hAnsi="Times New Roman" w:eastAsia="方正小标宋简体" w:cs="Times New Roman"/>
          <w:color w:val="auto"/>
          <w:sz w:val="44"/>
          <w:szCs w:val="44"/>
          <w:highlight w:val="none"/>
          <w:lang w:val="en-US" w:eastAsia="zh-CN"/>
        </w:rPr>
        <w:t>合抽查实施方案</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color w:val="auto"/>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rPr>
        <w:t>新乡市生态环境局红旗分局</w:t>
      </w:r>
      <w:r>
        <w:rPr>
          <w:rFonts w:hint="default" w:ascii="Times New Roman" w:hAnsi="Times New Roman" w:eastAsia="仿宋_GB2312" w:cs="Times New Roman"/>
          <w:color w:val="auto"/>
          <w:sz w:val="32"/>
          <w:szCs w:val="32"/>
          <w:highlight w:val="none"/>
          <w:lang w:val="en-US" w:eastAsia="zh-CN"/>
        </w:rPr>
        <w:t>牵头发起，</w:t>
      </w:r>
      <w:r>
        <w:rPr>
          <w:rFonts w:hint="eastAsia" w:ascii="仿宋_GB2312" w:hAnsi="仿宋_GB2312" w:eastAsia="仿宋_GB2312" w:cs="仿宋_GB2312"/>
          <w:sz w:val="32"/>
          <w:szCs w:val="32"/>
          <w:lang w:val="en-US" w:eastAsia="zh-CN"/>
        </w:rPr>
        <w:t>新乡市红旗区商务局</w:t>
      </w:r>
      <w:r>
        <w:rPr>
          <w:rFonts w:hint="default" w:ascii="Times New Roman" w:hAnsi="Times New Roman" w:eastAsia="仿宋_GB2312" w:cs="Times New Roman"/>
          <w:color w:val="auto"/>
          <w:sz w:val="32"/>
          <w:szCs w:val="32"/>
          <w:highlight w:val="none"/>
          <w:lang w:val="en-US" w:eastAsia="zh-CN"/>
        </w:rPr>
        <w:t>配合。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加油站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（一）</w:t>
      </w:r>
      <w:r>
        <w:rPr>
          <w:rFonts w:hint="eastAsia" w:ascii="仿宋_GB2312" w:hAnsi="仿宋_GB2312" w:eastAsia="仿宋_GB2312" w:cs="仿宋_GB2312"/>
          <w:sz w:val="32"/>
          <w:szCs w:val="32"/>
        </w:rPr>
        <w:t>新乡市生态环境局红旗分局</w:t>
      </w:r>
      <w:r>
        <w:rPr>
          <w:rFonts w:hint="default" w:ascii="Times New Roman" w:hAnsi="Times New Roman" w:eastAsia="仿宋_GB2312" w:cs="Times New Roman"/>
          <w:color w:val="auto"/>
          <w:sz w:val="32"/>
          <w:szCs w:val="32"/>
          <w:highlight w:val="none"/>
          <w:lang w:val="en-US" w:eastAsia="zh-CN"/>
        </w:rPr>
        <w:t>抽查事项为：对油气回收装置进行检查；对加油站有机废气进行现场检测；对加油站错峰卸油情况进行检查；对相关台账记录进行检查。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（二）</w:t>
      </w:r>
      <w:r>
        <w:rPr>
          <w:rFonts w:hint="eastAsia" w:ascii="仿宋_GB2312" w:hAnsi="仿宋_GB2312" w:eastAsia="仿宋_GB2312" w:cs="仿宋_GB2312"/>
          <w:sz w:val="32"/>
          <w:szCs w:val="32"/>
          <w:lang w:val="en-US" w:eastAsia="zh-CN"/>
        </w:rPr>
        <w:t>新乡市红旗区商务局</w:t>
      </w:r>
      <w:r>
        <w:rPr>
          <w:rFonts w:hint="default" w:ascii="Times New Roman" w:hAnsi="Times New Roman" w:eastAsia="仿宋_GB2312" w:cs="Times New Roman"/>
          <w:color w:val="auto"/>
          <w:sz w:val="32"/>
          <w:szCs w:val="32"/>
          <w:highlight w:val="none"/>
          <w:lang w:val="en-US" w:eastAsia="zh-CN"/>
        </w:rPr>
        <w:t>配合抽查事项为：检查《成品油经营批准证书》是否在有效期内且正常年检；《成品油经营批准证书》、《危险化学品许可证》《营业执照》等证照登记信息是否一致；企业经营地址与相关证照记录信息是否一致。检查企业进销存台帐记录，建立并执行各项工作管理制度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2025年4月至12月</w:t>
      </w:r>
    </w:p>
    <w:p>
      <w:pPr>
        <w:pStyle w:val="5"/>
        <w:rPr>
          <w:rFonts w:hint="default" w:ascii="Times New Roman" w:hAnsi="Times New Roman" w:eastAsia="仿宋_GB2312" w:cs="Times New Roman"/>
          <w:color w:val="auto"/>
          <w:sz w:val="32"/>
          <w:szCs w:val="32"/>
          <w:highlight w:val="yellow"/>
          <w:lang w:val="en-US" w:eastAsia="zh-CN"/>
        </w:rPr>
      </w:pPr>
    </w:p>
    <w:p>
      <w:pPr>
        <w:pStyle w:val="5"/>
        <w:rPr>
          <w:rFonts w:hint="default" w:ascii="Times New Roman" w:hAnsi="Times New Roman" w:eastAsia="仿宋_GB2312" w:cs="Times New Roman"/>
          <w:color w:val="auto"/>
          <w:sz w:val="32"/>
          <w:szCs w:val="32"/>
          <w:highlight w:val="yellow"/>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44"/>
          <w:szCs w:val="44"/>
          <w:highlight w:val="none"/>
          <w:lang w:val="en-US" w:eastAsia="zh-CN"/>
        </w:rPr>
      </w:pPr>
      <w:r>
        <w:rPr>
          <w:rFonts w:hint="default" w:ascii="Times New Roman" w:hAnsi="Times New Roman" w:eastAsia="黑体" w:cs="Times New Roman"/>
          <w:color w:val="auto"/>
          <w:sz w:val="32"/>
          <w:szCs w:val="32"/>
          <w:highlight w:val="none"/>
          <w:lang w:val="en-US" w:eastAsia="zh-CN"/>
        </w:rPr>
        <w:t>附件8：</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2025年红旗区</w:t>
      </w:r>
      <w:r>
        <w:rPr>
          <w:rFonts w:hint="default" w:ascii="Times New Roman" w:hAnsi="Times New Roman" w:eastAsia="方正小标宋简体" w:cs="Times New Roman"/>
          <w:color w:val="auto"/>
          <w:sz w:val="44"/>
          <w:szCs w:val="44"/>
          <w:lang w:val="en-US" w:eastAsia="zh-CN"/>
        </w:rPr>
        <w:t>公共场所企业联合抽查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实施方案</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一、抽查部门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 w:cs="Times New Roman"/>
          <w:color w:val="auto"/>
          <w:sz w:val="32"/>
          <w:szCs w:val="32"/>
          <w:lang w:val="en-US" w:eastAsia="zh-CN"/>
        </w:rPr>
      </w:pPr>
      <w:r>
        <w:rPr>
          <w:rFonts w:hint="eastAsia" w:ascii="仿宋_GB2312" w:hAnsi="仿宋_GB2312" w:eastAsia="仿宋_GB2312" w:cs="仿宋_GB2312"/>
          <w:sz w:val="32"/>
          <w:szCs w:val="32"/>
          <w:lang w:val="en-US" w:eastAsia="zh-CN"/>
        </w:rPr>
        <w:t>新乡市红旗区卫生健康委员会</w:t>
      </w:r>
      <w:r>
        <w:rPr>
          <w:rFonts w:hint="default" w:ascii="Times New Roman" w:hAnsi="Times New Roman" w:eastAsia="仿宋_GB2312" w:cs="Times New Roman"/>
          <w:color w:val="auto"/>
          <w:sz w:val="32"/>
          <w:szCs w:val="32"/>
          <w:highlight w:val="none"/>
          <w:lang w:val="en-US" w:eastAsia="zh-CN"/>
        </w:rPr>
        <w:t>牵头发起，</w:t>
      </w:r>
      <w:r>
        <w:rPr>
          <w:rFonts w:hint="eastAsia" w:ascii="仿宋_GB2312" w:hAnsi="仿宋_GB2312" w:eastAsia="仿宋_GB2312" w:cs="仿宋_GB2312"/>
          <w:sz w:val="32"/>
          <w:szCs w:val="32"/>
          <w:lang w:val="en-US" w:eastAsia="zh-CN"/>
        </w:rPr>
        <w:t>新乡市公安局红旗分局</w:t>
      </w:r>
      <w:r>
        <w:rPr>
          <w:rFonts w:hint="default" w:ascii="Times New Roman" w:hAnsi="Times New Roman" w:eastAsia="仿宋_GB2312" w:cs="Times New Roman"/>
          <w:color w:val="auto"/>
          <w:sz w:val="32"/>
          <w:szCs w:val="32"/>
          <w:highlight w:val="none"/>
          <w:lang w:val="en-US" w:eastAsia="zh-CN"/>
        </w:rPr>
        <w:t>配合。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区管住宿行业，对信用等级为B的住宿行业按10%抽取。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（一）</w:t>
      </w:r>
      <w:r>
        <w:rPr>
          <w:rFonts w:hint="eastAsia" w:ascii="仿宋_GB2312" w:hAnsi="仿宋_GB2312" w:eastAsia="仿宋_GB2312" w:cs="仿宋_GB2312"/>
          <w:sz w:val="32"/>
          <w:szCs w:val="32"/>
          <w:lang w:val="en-US" w:eastAsia="zh-CN"/>
        </w:rPr>
        <w:t>新乡市红旗区卫生健康委员会</w:t>
      </w:r>
      <w:r>
        <w:rPr>
          <w:rFonts w:hint="default" w:ascii="Times New Roman" w:hAnsi="Times New Roman" w:eastAsia="仿宋_GB2312" w:cs="Times New Roman"/>
          <w:color w:val="auto"/>
          <w:sz w:val="32"/>
          <w:szCs w:val="32"/>
          <w:lang w:val="en-US" w:eastAsia="zh-CN"/>
        </w:rPr>
        <w:t>抽查事项为：住宿行业证件公示、从业人员健康证、卫生情况、消毒设施配备使用等，是否存在无证营业，卫生不达标，消毒设施未配备等情况。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lang w:val="en-US" w:eastAsia="zh-CN"/>
        </w:rPr>
        <w:t>（二）</w:t>
      </w:r>
      <w:r>
        <w:rPr>
          <w:rFonts w:hint="eastAsia" w:ascii="仿宋_GB2312" w:hAnsi="仿宋_GB2312" w:eastAsia="仿宋_GB2312" w:cs="仿宋_GB2312"/>
          <w:sz w:val="32"/>
          <w:szCs w:val="32"/>
          <w:lang w:val="en-US" w:eastAsia="zh-CN"/>
        </w:rPr>
        <w:t>新乡市公安局红旗分局</w:t>
      </w:r>
      <w:r>
        <w:rPr>
          <w:rFonts w:hint="default" w:ascii="Times New Roman" w:hAnsi="Times New Roman" w:eastAsia="仿宋_GB2312" w:cs="Times New Roman"/>
          <w:color w:val="auto"/>
          <w:sz w:val="32"/>
          <w:szCs w:val="32"/>
          <w:lang w:val="en-US" w:eastAsia="zh-CN"/>
        </w:rPr>
        <w:t>抽查事项为：</w:t>
      </w:r>
      <w:r>
        <w:rPr>
          <w:rFonts w:hint="default" w:ascii="Times New Roman" w:hAnsi="Times New Roman" w:eastAsia="仿宋_GB2312" w:cs="Times New Roman"/>
          <w:color w:val="auto"/>
          <w:sz w:val="32"/>
          <w:szCs w:val="32"/>
          <w:highlight w:val="none"/>
          <w:lang w:val="en-US" w:eastAsia="zh-CN"/>
        </w:rPr>
        <w:t>特种行业许可证情况、“四实”登记制度落实情况、旅馆业信息系统安装情况、信息上报情况、视频监控及其他设备达标情况、是否存在“色情卡片”情况。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2025年4月至</w:t>
      </w:r>
      <w:r>
        <w:rPr>
          <w:rFonts w:hint="default" w:ascii="Times New Roman" w:hAnsi="Times New Roman" w:eastAsia="仿宋_GB2312" w:cs="Times New Roman"/>
          <w:color w:val="auto"/>
          <w:sz w:val="32"/>
          <w:szCs w:val="32"/>
          <w:highlight w:val="none"/>
          <w:lang w:val="en-US" w:eastAsia="zh-CN"/>
        </w:rPr>
        <w:t>11月</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小标宋简体" w:cs="Times New Roman"/>
          <w:color w:val="auto"/>
          <w:sz w:val="32"/>
          <w:szCs w:val="32"/>
          <w:highlight w:val="yellow"/>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小标宋简体" w:cs="Times New Roman"/>
          <w:color w:val="auto"/>
          <w:sz w:val="32"/>
          <w:szCs w:val="32"/>
          <w:highlight w:val="yellow"/>
          <w:lang w:val="en-US" w:eastAsia="zh-CN"/>
        </w:rPr>
      </w:pP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44"/>
          <w:szCs w:val="44"/>
          <w:highlight w:val="none"/>
          <w:lang w:val="en-US" w:eastAsia="zh-CN"/>
        </w:rPr>
      </w:pPr>
      <w:r>
        <w:rPr>
          <w:rFonts w:hint="default" w:ascii="Times New Roman" w:hAnsi="Times New Roman" w:eastAsia="黑体" w:cs="Times New Roman"/>
          <w:color w:val="auto"/>
          <w:sz w:val="32"/>
          <w:szCs w:val="32"/>
          <w:highlight w:val="none"/>
          <w:lang w:val="en-US" w:eastAsia="zh-CN"/>
        </w:rPr>
        <w:t>附件9：</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2025年红旗</w:t>
      </w:r>
      <w:r>
        <w:rPr>
          <w:rFonts w:hint="default" w:ascii="Times New Roman" w:hAnsi="Times New Roman" w:eastAsia="方正小标宋简体" w:cs="Times New Roman"/>
          <w:color w:val="auto"/>
          <w:sz w:val="44"/>
          <w:szCs w:val="44"/>
          <w:highlight w:val="none"/>
          <w:lang w:val="en-US" w:eastAsia="zh-CN"/>
        </w:rPr>
        <w:t>区公共场所企业联合抽查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实施方案</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color w:val="auto"/>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widowControl w:val="0"/>
        <w:numPr>
          <w:ilvl w:val="0"/>
          <w:numId w:val="0"/>
        </w:numPr>
        <w:ind w:firstLine="640" w:firstLineChars="200"/>
        <w:jc w:val="both"/>
        <w:rPr>
          <w:rFonts w:hint="default" w:ascii="Times New Roman" w:hAnsi="Times New Roman" w:eastAsia="仿宋" w:cs="Times New Roman"/>
          <w:color w:val="auto"/>
          <w:sz w:val="32"/>
          <w:szCs w:val="32"/>
          <w:highlight w:val="none"/>
          <w:lang w:val="en-US" w:eastAsia="zh-CN"/>
        </w:rPr>
      </w:pPr>
      <w:r>
        <w:rPr>
          <w:rFonts w:hint="eastAsia" w:ascii="仿宋_GB2312" w:hAnsi="仿宋_GB2312" w:eastAsia="仿宋_GB2312" w:cs="仿宋_GB2312"/>
          <w:sz w:val="32"/>
          <w:szCs w:val="32"/>
          <w:lang w:val="en-US" w:eastAsia="zh-CN"/>
        </w:rPr>
        <w:t>新乡市红旗区卫生健康委员会</w:t>
      </w:r>
      <w:r>
        <w:rPr>
          <w:rFonts w:hint="default" w:ascii="Times New Roman" w:hAnsi="Times New Roman" w:eastAsia="仿宋_GB2312" w:cs="Times New Roman"/>
          <w:color w:val="auto"/>
          <w:sz w:val="32"/>
          <w:szCs w:val="32"/>
          <w:highlight w:val="none"/>
          <w:lang w:val="en-US" w:eastAsia="zh-CN"/>
        </w:rPr>
        <w:t>牵头发起，</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lang w:val="en-US" w:eastAsia="zh-CN"/>
        </w:rPr>
        <w:t>配合。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区管公共场所企业，对信用等级为B的游艺娱乐场所、歌舞娱乐场所按10%抽取。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（一）</w:t>
      </w:r>
      <w:r>
        <w:rPr>
          <w:rFonts w:hint="eastAsia" w:ascii="仿宋_GB2312" w:hAnsi="仿宋_GB2312" w:eastAsia="仿宋_GB2312" w:cs="仿宋_GB2312"/>
          <w:sz w:val="32"/>
          <w:szCs w:val="32"/>
          <w:lang w:val="en-US" w:eastAsia="zh-CN"/>
        </w:rPr>
        <w:t>新乡市红旗区卫生健康委员会</w:t>
      </w:r>
      <w:r>
        <w:rPr>
          <w:rFonts w:hint="default" w:ascii="Times New Roman" w:hAnsi="Times New Roman" w:eastAsia="仿宋_GB2312" w:cs="Times New Roman"/>
          <w:color w:val="auto"/>
          <w:sz w:val="32"/>
          <w:szCs w:val="32"/>
          <w:highlight w:val="none"/>
          <w:lang w:val="en-US" w:eastAsia="zh-CN"/>
        </w:rPr>
        <w:t>抽查事项为：游艺娱乐场所、歌舞娱乐场所证件公示、从业人员健康证、卫生情况、消毒设施配备使用等，是否存在无证营业，卫生不达标，消毒设施未配备等情况。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（二）</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lang w:val="en-US" w:eastAsia="zh-CN"/>
        </w:rPr>
        <w:t>抽查事项为：对登记事项的检查。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2025年4月至11月</w:t>
      </w:r>
    </w:p>
    <w:p>
      <w:pPr>
        <w:pStyle w:val="5"/>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 w:cs="Times New Roman"/>
          <w:color w:val="auto"/>
          <w:sz w:val="32"/>
          <w:szCs w:val="32"/>
          <w:lang w:val="en-US" w:eastAsia="zh-CN"/>
        </w:rPr>
      </w:pPr>
    </w:p>
    <w:p>
      <w:pPr>
        <w:pStyle w:val="5"/>
        <w:spacing w:line="560" w:lineRule="exact"/>
        <w:ind w:firstLine="640" w:firstLineChars="200"/>
        <w:jc w:val="left"/>
        <w:rPr>
          <w:rFonts w:hint="default" w:ascii="Times New Roman" w:hAnsi="Times New Roman" w:eastAsia="仿宋_GB2312"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附件10: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jc w:val="both"/>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w:t>
      </w:r>
      <w:r>
        <w:rPr>
          <w:rFonts w:hint="default" w:ascii="Times New Roman" w:hAnsi="Times New Roman" w:eastAsia="方正小标宋简体" w:cs="Times New Roman"/>
          <w:color w:val="auto"/>
          <w:sz w:val="44"/>
          <w:szCs w:val="44"/>
          <w:highlight w:val="none"/>
          <w:lang w:val="en-US" w:eastAsia="zh-CN"/>
        </w:rPr>
        <w:t>对汽车销售企业抽查联合抽查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实施方案</w:t>
      </w:r>
    </w:p>
    <w:p>
      <w:pPr>
        <w:pStyle w:val="5"/>
        <w:keepNext w:val="0"/>
        <w:keepLines w:val="0"/>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cs="Times New Roman"/>
          <w:color w:val="auto"/>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lang w:val="en-US" w:eastAsia="zh-CN"/>
        </w:rPr>
        <w:t>新乡市红旗区统计局</w:t>
      </w:r>
      <w:r>
        <w:rPr>
          <w:rFonts w:hint="default" w:ascii="Times New Roman" w:hAnsi="Times New Roman" w:eastAsia="仿宋_GB2312" w:cs="Times New Roman"/>
          <w:color w:val="auto"/>
          <w:sz w:val="32"/>
          <w:szCs w:val="32"/>
          <w:highlight w:val="none"/>
          <w:lang w:val="en-US" w:eastAsia="zh-CN"/>
        </w:rPr>
        <w:t>牵头发起，</w:t>
      </w:r>
      <w:r>
        <w:rPr>
          <w:rFonts w:hint="eastAsia" w:ascii="仿宋_GB2312" w:hAnsi="仿宋_GB2312" w:eastAsia="仿宋_GB2312" w:cs="仿宋_GB2312"/>
          <w:sz w:val="32"/>
          <w:szCs w:val="32"/>
          <w:lang w:val="en-US" w:eastAsia="zh-CN"/>
        </w:rPr>
        <w:t>新乡市红旗区商务局</w:t>
      </w:r>
      <w:r>
        <w:rPr>
          <w:rFonts w:hint="default" w:ascii="Times New Roman" w:hAnsi="Times New Roman" w:eastAsia="仿宋_GB2312" w:cs="Times New Roman"/>
          <w:color w:val="auto"/>
          <w:sz w:val="32"/>
          <w:szCs w:val="32"/>
          <w:highlight w:val="none"/>
          <w:lang w:val="en-US" w:eastAsia="zh-CN"/>
        </w:rPr>
        <w:t>配合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汽车销售企业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none"/>
        </w:rPr>
        <w:t>（一）</w:t>
      </w:r>
      <w:r>
        <w:rPr>
          <w:rFonts w:hint="eastAsia" w:ascii="仿宋_GB2312" w:hAnsi="仿宋_GB2312" w:eastAsia="仿宋_GB2312" w:cs="仿宋_GB2312"/>
          <w:sz w:val="32"/>
          <w:szCs w:val="32"/>
          <w:lang w:val="en-US" w:eastAsia="zh-CN"/>
        </w:rPr>
        <w:t>新乡市红旗区统计局</w:t>
      </w:r>
      <w:r>
        <w:rPr>
          <w:rFonts w:hint="default" w:ascii="Times New Roman" w:hAnsi="Times New Roman" w:eastAsia="仿宋_GB2312" w:cs="Times New Roman"/>
          <w:color w:val="auto"/>
          <w:sz w:val="32"/>
          <w:szCs w:val="32"/>
          <w:highlight w:val="none"/>
          <w:lang w:eastAsia="zh-CN"/>
        </w:rPr>
        <w:t>检查内容：对依法提供统计资料情况的检查，对依法建立原始记录、统计台账和统计资料管理制度情况的检查。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（二）</w:t>
      </w:r>
      <w:r>
        <w:rPr>
          <w:rFonts w:hint="eastAsia" w:ascii="仿宋_GB2312" w:hAnsi="仿宋_GB2312" w:eastAsia="仿宋_GB2312" w:cs="仿宋_GB2312"/>
          <w:sz w:val="32"/>
          <w:szCs w:val="32"/>
          <w:lang w:val="en-US" w:eastAsia="zh-CN"/>
        </w:rPr>
        <w:t>新乡市红旗区商务局</w:t>
      </w:r>
      <w:r>
        <w:rPr>
          <w:rFonts w:hint="default" w:ascii="Times New Roman" w:hAnsi="Times New Roman" w:eastAsia="仿宋_GB2312" w:cs="Times New Roman"/>
          <w:color w:val="auto"/>
          <w:sz w:val="32"/>
          <w:szCs w:val="32"/>
          <w:highlight w:val="none"/>
          <w:lang w:val="en-US" w:eastAsia="zh-CN"/>
        </w:rPr>
        <w:t>配合抽查事项：进入供应商、经销商从事经营活动的场所进行现场检查；询问与监督检查事项有关的单位和个人，要求其说明情况；查阅、复制有关文件、资料，检查相关数据信息系统及复制相关信息数据；应当会同有关部门建立企业信用记录，纳入全国统一的信用信息共享交换平台。对供应商、经销商有关违法违规行为依法作出处理决定的，应当录入信用档案，并及时向社会公布；依据国家有关规定采取的其他措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2025年4月至12月</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yellow"/>
          <w:lang w:val="en-US" w:eastAsia="zh-CN"/>
        </w:rPr>
      </w:pPr>
      <w:r>
        <w:rPr>
          <w:rFonts w:hint="default" w:ascii="Times New Roman" w:hAnsi="Times New Roman" w:eastAsia="黑体" w:cs="Times New Roman"/>
          <w:color w:val="auto"/>
          <w:sz w:val="32"/>
          <w:szCs w:val="32"/>
          <w:highlight w:val="none"/>
          <w:lang w:val="en-US" w:eastAsia="zh-CN"/>
        </w:rPr>
        <w:t>附件11:</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2025年对</w:t>
      </w:r>
      <w:r>
        <w:rPr>
          <w:rFonts w:hint="default" w:ascii="Times New Roman" w:hAnsi="Times New Roman" w:eastAsia="方正小标宋简体" w:cs="Times New Roman"/>
          <w:color w:val="auto"/>
          <w:sz w:val="44"/>
          <w:szCs w:val="44"/>
          <w:highlight w:val="none"/>
          <w:lang w:val="en-US" w:eastAsia="zh-CN"/>
        </w:rPr>
        <w:t>规模以上企业抽查联合抽查</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实施方案</w:t>
      </w:r>
    </w:p>
    <w:p>
      <w:pPr>
        <w:pStyle w:val="5"/>
        <w:keepNext w:val="0"/>
        <w:keepLines w:val="0"/>
        <w:pageBreakBefore w:val="0"/>
        <w:widowControl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cs="Times New Roman"/>
          <w:color w:val="auto"/>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lang w:val="en-US" w:eastAsia="zh-CN"/>
        </w:rPr>
        <w:t>新乡市红旗区统计局</w:t>
      </w:r>
      <w:r>
        <w:rPr>
          <w:rFonts w:hint="default" w:ascii="Times New Roman" w:hAnsi="Times New Roman" w:eastAsia="仿宋_GB2312" w:cs="Times New Roman"/>
          <w:color w:val="auto"/>
          <w:sz w:val="32"/>
          <w:szCs w:val="32"/>
          <w:highlight w:val="none"/>
          <w:lang w:val="en-US" w:eastAsia="zh-CN"/>
        </w:rPr>
        <w:t>牵头发起，</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lang w:val="en-US" w:eastAsia="zh-CN"/>
        </w:rPr>
        <w:t>配合。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规模以上企业</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抽查事项</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none"/>
        </w:rPr>
        <w:t>（一）</w:t>
      </w:r>
      <w:r>
        <w:rPr>
          <w:rFonts w:hint="eastAsia" w:ascii="仿宋_GB2312" w:hAnsi="仿宋_GB2312" w:eastAsia="仿宋_GB2312" w:cs="仿宋_GB2312"/>
          <w:sz w:val="32"/>
          <w:szCs w:val="32"/>
          <w:lang w:val="en-US" w:eastAsia="zh-CN"/>
        </w:rPr>
        <w:t>新乡市红旗区统计局</w:t>
      </w:r>
      <w:r>
        <w:rPr>
          <w:rFonts w:hint="default" w:ascii="Times New Roman" w:hAnsi="Times New Roman" w:eastAsia="仿宋_GB2312" w:cs="Times New Roman"/>
          <w:color w:val="auto"/>
          <w:sz w:val="32"/>
          <w:szCs w:val="32"/>
          <w:highlight w:val="none"/>
          <w:lang w:eastAsia="zh-CN"/>
        </w:rPr>
        <w:t>检查内容：对依法提供统计资料情况的检查，对依法建立原始记录、统计台账和统计资料管理制度情况的检查。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（二）</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lang w:val="en-US" w:eastAsia="zh-CN"/>
        </w:rPr>
        <w:t>配合抽查事项为：登记事项的检查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2025年4月至12月</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小标宋简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小标宋简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方正小标宋简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44"/>
          <w:szCs w:val="44"/>
          <w:highlight w:val="yellow"/>
          <w:lang w:val="en-US" w:eastAsia="zh-CN"/>
        </w:rPr>
      </w:pPr>
      <w:r>
        <w:rPr>
          <w:rFonts w:hint="default" w:ascii="Times New Roman" w:hAnsi="Times New Roman" w:eastAsia="黑体" w:cs="Times New Roman"/>
          <w:color w:val="auto"/>
          <w:sz w:val="32"/>
          <w:szCs w:val="32"/>
          <w:highlight w:val="none"/>
          <w:lang w:val="en-US" w:eastAsia="zh-CN"/>
        </w:rPr>
        <w:t>附件12:</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2025年节能监督</w:t>
      </w:r>
      <w:r>
        <w:rPr>
          <w:rFonts w:hint="default" w:ascii="Times New Roman" w:hAnsi="Times New Roman" w:eastAsia="方正小标宋简体" w:cs="Times New Roman"/>
          <w:color w:val="auto"/>
          <w:sz w:val="44"/>
          <w:szCs w:val="44"/>
          <w:highlight w:val="none"/>
          <w:lang w:val="en-US" w:eastAsia="zh-CN"/>
        </w:rPr>
        <w:t>联合抽查实施方案</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eastAsia="黑体" w:cs="Times New Roman"/>
          <w:color w:val="auto"/>
          <w:sz w:val="32"/>
          <w:szCs w:val="32"/>
          <w:highlight w:val="none"/>
        </w:rPr>
        <w:t>一、抽查部门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color w:val="auto"/>
          <w:highlight w:val="none"/>
          <w:lang w:eastAsia="zh-CN"/>
        </w:rPr>
      </w:pPr>
      <w:r>
        <w:rPr>
          <w:rFonts w:hint="eastAsia" w:ascii="仿宋_GB2312" w:hAnsi="仿宋_GB2312" w:eastAsia="仿宋_GB2312" w:cs="仿宋_GB2312"/>
          <w:sz w:val="32"/>
          <w:szCs w:val="32"/>
          <w:lang w:val="en-US" w:eastAsia="zh-CN"/>
        </w:rPr>
        <w:t>新乡市红旗区发展和改革委员会</w:t>
      </w:r>
      <w:r>
        <w:rPr>
          <w:rFonts w:hint="default" w:ascii="Times New Roman" w:hAnsi="Times New Roman" w:eastAsia="仿宋_GB2312" w:cs="Times New Roman"/>
          <w:color w:val="auto"/>
          <w:sz w:val="32"/>
          <w:szCs w:val="32"/>
          <w:highlight w:val="none"/>
        </w:rPr>
        <w:t>牵头发起</w:t>
      </w:r>
      <w:r>
        <w:rPr>
          <w:rFonts w:hint="default" w:ascii="Times New Roman" w:hAnsi="Times New Roman" w:eastAsia="仿宋_GB2312" w:cs="Times New Roman"/>
          <w:color w:val="auto"/>
          <w:sz w:val="32"/>
          <w:szCs w:val="32"/>
          <w:highlight w:val="none"/>
          <w:lang w:eastAsia="zh-CN"/>
        </w:rPr>
        <w:t>、</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rPr>
        <w:t>配合</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cs="Times New Roman"/>
          <w:color w:val="auto"/>
          <w:sz w:val="32"/>
          <w:szCs w:val="32"/>
          <w:highlight w:val="none"/>
        </w:rPr>
      </w:pPr>
      <w:r>
        <w:rPr>
          <w:rFonts w:hint="default" w:ascii="Times New Roman" w:hAnsi="Times New Roman" w:eastAsia="黑体" w:cs="Times New Roman"/>
          <w:color w:val="auto"/>
          <w:sz w:val="32"/>
          <w:szCs w:val="32"/>
          <w:highlight w:val="none"/>
        </w:rPr>
        <w:t>二、抽查对象</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cs="Times New Roman"/>
          <w:color w:val="auto"/>
          <w:sz w:val="32"/>
          <w:szCs w:val="32"/>
          <w:highlight w:val="none"/>
        </w:rPr>
        <w:t xml:space="preserve">   </w:t>
      </w:r>
      <w:r>
        <w:rPr>
          <w:rFonts w:hint="default" w:ascii="Times New Roman" w:hAnsi="Times New Roman"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lang w:eastAsia="zh-CN"/>
        </w:rPr>
        <w:t>年综合能源消费量满1000 吨标准煤，且年电力消费量满500万千瓦时的固定资产投资项目数据库。</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三、</w:t>
      </w:r>
      <w:r>
        <w:rPr>
          <w:rFonts w:hint="default" w:ascii="Times New Roman" w:hAnsi="Times New Roman" w:eastAsia="黑体" w:cs="Times New Roman"/>
          <w:color w:val="auto"/>
          <w:sz w:val="32"/>
          <w:szCs w:val="32"/>
          <w:highlight w:val="none"/>
        </w:rPr>
        <w:t>检查内容</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638" w:leftChars="304" w:firstLine="0" w:firstLineChars="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（一）</w:t>
      </w:r>
      <w:r>
        <w:rPr>
          <w:rFonts w:hint="default" w:ascii="Times New Roman" w:hAnsi="Times New Roman" w:eastAsia="仿宋_GB2312" w:cs="Times New Roman"/>
          <w:color w:val="auto"/>
          <w:sz w:val="32"/>
          <w:szCs w:val="32"/>
          <w:highlight w:val="none"/>
        </w:rPr>
        <w:t>对获批节能审查意见的部分项目进行节能监察</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638" w:leftChars="304" w:firstLine="0" w:firstLineChars="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（二）</w:t>
      </w:r>
      <w:r>
        <w:rPr>
          <w:rFonts w:hint="default" w:ascii="Times New Roman" w:hAnsi="Times New Roman" w:eastAsia="仿宋_GB2312" w:cs="Times New Roman"/>
          <w:color w:val="auto"/>
          <w:sz w:val="32"/>
          <w:szCs w:val="32"/>
          <w:highlight w:val="none"/>
        </w:rPr>
        <w:t>登记事项的检查</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w:t>
      </w:r>
      <w:r>
        <w:rPr>
          <w:rFonts w:hint="default" w:ascii="Times New Roman" w:hAnsi="Times New Roman" w:eastAsia="黑体" w:cs="Times New Roman"/>
          <w:color w:val="auto"/>
          <w:sz w:val="32"/>
          <w:szCs w:val="32"/>
          <w:highlight w:val="none"/>
        </w:rPr>
        <w:t xml:space="preserve"> 四、检查时间</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w:t>
      </w: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月至</w:t>
      </w:r>
      <w:r>
        <w:rPr>
          <w:rFonts w:hint="default" w:ascii="Times New Roman" w:hAnsi="Times New Roman" w:eastAsia="仿宋_GB2312" w:cs="Times New Roman"/>
          <w:color w:val="auto"/>
          <w:sz w:val="32"/>
          <w:szCs w:val="32"/>
          <w:highlight w:val="none"/>
          <w:lang w:val="en-US" w:eastAsia="zh-CN"/>
        </w:rPr>
        <w:t>12</w:t>
      </w:r>
      <w:r>
        <w:rPr>
          <w:rFonts w:hint="default" w:ascii="Times New Roman" w:hAnsi="Times New Roman" w:eastAsia="仿宋_GB2312" w:cs="Times New Roman"/>
          <w:color w:val="auto"/>
          <w:sz w:val="32"/>
          <w:szCs w:val="32"/>
          <w:highlight w:val="none"/>
        </w:rPr>
        <w:t>月</w:t>
      </w:r>
    </w:p>
    <w:p>
      <w:pPr>
        <w:pStyle w:val="5"/>
        <w:keepNext w:val="0"/>
        <w:keepLines w:val="0"/>
        <w:pageBreakBefore w:val="0"/>
        <w:wordWrap/>
        <w:overflowPunct/>
        <w:topLinePunct w:val="0"/>
        <w:bidi w:val="0"/>
        <w:spacing w:line="570" w:lineRule="exact"/>
        <w:rPr>
          <w:rFonts w:hint="default" w:ascii="Times New Roman" w:hAnsi="Times New Roman" w:cs="Times New Roman"/>
          <w:color w:val="auto"/>
          <w:highlight w:val="yellow"/>
          <w:lang w:val="en-US" w:eastAsia="zh-CN"/>
        </w:rPr>
      </w:pPr>
    </w:p>
    <w:p>
      <w:pPr>
        <w:pStyle w:val="5"/>
        <w:keepNext w:val="0"/>
        <w:keepLines w:val="0"/>
        <w:pageBreakBefore w:val="0"/>
        <w:wordWrap/>
        <w:overflowPunct/>
        <w:topLinePunct w:val="0"/>
        <w:bidi w:val="0"/>
        <w:spacing w:line="570" w:lineRule="exact"/>
        <w:rPr>
          <w:rFonts w:hint="default" w:ascii="Times New Roman" w:hAnsi="Times New Roman" w:cs="Times New Roman"/>
          <w:color w:val="auto"/>
          <w:highlight w:val="yellow"/>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小标宋简体" w:cs="Times New Roman"/>
          <w:color w:val="auto"/>
          <w:sz w:val="32"/>
          <w:szCs w:val="32"/>
          <w:highlight w:val="yellow"/>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小标宋简体" w:cs="Times New Roman"/>
          <w:color w:val="auto"/>
          <w:sz w:val="32"/>
          <w:szCs w:val="32"/>
          <w:highlight w:val="yellow"/>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小标宋简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方正小标宋简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highlight w:val="none"/>
          <w:lang w:val="en-US" w:eastAsia="zh-CN"/>
        </w:rPr>
        <w:t>附件13:</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简体" w:cs="Times New Roman"/>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简体" w:cs="Times New Roman"/>
          <w:color w:val="auto"/>
          <w:sz w:val="44"/>
          <w:szCs w:val="44"/>
          <w:highlight w:val="none"/>
        </w:rPr>
      </w:pPr>
      <w:r>
        <w:rPr>
          <w:rFonts w:hint="default" w:ascii="方正小标宋简体" w:hAnsi="方正小标宋简体" w:eastAsia="方正小标宋简体" w:cs="方正小标宋简体"/>
          <w:color w:val="auto"/>
          <w:kern w:val="2"/>
          <w:sz w:val="44"/>
          <w:szCs w:val="44"/>
          <w:highlight w:val="none"/>
          <w:lang w:val="en-US" w:eastAsia="zh-CN" w:bidi="ar-SA"/>
        </w:rPr>
        <w:t>2025年养老</w:t>
      </w:r>
      <w:r>
        <w:rPr>
          <w:rFonts w:hint="default" w:ascii="Times New Roman" w:hAnsi="Times New Roman" w:eastAsia="方正小标宋简体" w:cs="Times New Roman"/>
          <w:color w:val="auto"/>
          <w:sz w:val="44"/>
          <w:szCs w:val="44"/>
          <w:highlight w:val="none"/>
        </w:rPr>
        <w:t>机构联合抽查实施方案</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一、抽查部门</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eastAsia="仿宋_GB2312" w:cs="Times New Roman"/>
          <w:color w:val="auto"/>
          <w:highlight w:val="none"/>
          <w:lang w:eastAsia="zh-CN"/>
        </w:rPr>
      </w:pPr>
      <w:r>
        <w:rPr>
          <w:rFonts w:hint="default" w:ascii="Times New Roman" w:hAnsi="Times New Roman" w:cs="Times New Roman"/>
          <w:color w:val="auto"/>
          <w:highlight w:val="none"/>
        </w:rPr>
        <w:t xml:space="preserve">     </w:t>
      </w:r>
      <w:r>
        <w:rPr>
          <w:rFonts w:hint="eastAsia" w:ascii="仿宋_GB2312" w:hAnsi="仿宋_GB2312" w:eastAsia="仿宋_GB2312" w:cs="仿宋_GB2312"/>
          <w:sz w:val="32"/>
          <w:szCs w:val="32"/>
          <w:lang w:val="en-US" w:eastAsia="zh-CN"/>
        </w:rPr>
        <w:t>新乡市红旗区民政局</w:t>
      </w:r>
      <w:r>
        <w:rPr>
          <w:rFonts w:hint="default" w:ascii="Times New Roman" w:hAnsi="Times New Roman" w:eastAsia="仿宋_GB2312" w:cs="Times New Roman"/>
          <w:color w:val="auto"/>
          <w:sz w:val="32"/>
          <w:szCs w:val="32"/>
          <w:highlight w:val="none"/>
        </w:rPr>
        <w:t>牵头发起</w:t>
      </w:r>
      <w:r>
        <w:rPr>
          <w:rFonts w:hint="default" w:ascii="Times New Roman" w:hAnsi="Times New Roman" w:eastAsia="仿宋_GB2312" w:cs="Times New Roman"/>
          <w:color w:val="auto"/>
          <w:sz w:val="32"/>
          <w:szCs w:val="32"/>
          <w:highlight w:val="none"/>
          <w:lang w:eastAsia="zh-CN"/>
        </w:rPr>
        <w:t>、</w:t>
      </w:r>
      <w:r>
        <w:rPr>
          <w:rFonts w:hint="eastAsia" w:ascii="仿宋_GB2312" w:hAnsi="仿宋_GB2312" w:eastAsia="仿宋_GB2312" w:cs="仿宋_GB2312"/>
          <w:sz w:val="32"/>
          <w:szCs w:val="32"/>
          <w:lang w:val="en-US" w:eastAsia="zh-CN"/>
        </w:rPr>
        <w:t>新乡市红旗区消防救援大队</w:t>
      </w:r>
      <w:r>
        <w:rPr>
          <w:rFonts w:hint="default" w:ascii="Times New Roman" w:hAnsi="Times New Roman" w:eastAsia="仿宋_GB2312" w:cs="Times New Roman"/>
          <w:color w:val="auto"/>
          <w:sz w:val="32"/>
          <w:szCs w:val="32"/>
          <w:highlight w:val="none"/>
        </w:rPr>
        <w:t>配合</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cs="Times New Roman"/>
          <w:color w:val="auto"/>
          <w:sz w:val="32"/>
          <w:szCs w:val="32"/>
          <w:highlight w:val="none"/>
        </w:rPr>
      </w:pPr>
      <w:r>
        <w:rPr>
          <w:rFonts w:hint="default" w:ascii="Times New Roman" w:hAnsi="Times New Roman" w:eastAsia="黑体" w:cs="Times New Roman"/>
          <w:color w:val="auto"/>
          <w:sz w:val="32"/>
          <w:szCs w:val="32"/>
          <w:highlight w:val="none"/>
        </w:rPr>
        <w:t>二、抽查对象</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cs="Times New Roman"/>
          <w:color w:val="auto"/>
          <w:sz w:val="32"/>
          <w:szCs w:val="32"/>
          <w:highlight w:val="none"/>
        </w:rPr>
        <w:t xml:space="preserve">    </w:t>
      </w:r>
      <w:r>
        <w:rPr>
          <w:rFonts w:hint="default" w:ascii="Times New Roman" w:hAnsi="Times New Roman" w:eastAsia="仿宋_GB2312" w:cs="Times New Roman"/>
          <w:color w:val="auto"/>
          <w:sz w:val="32"/>
          <w:szCs w:val="32"/>
          <w:highlight w:val="none"/>
        </w:rPr>
        <w:t>已备案的养老机构中，按照机构等级统一抽取，其中，无等级养老机构和1A等级养老机构抽查比例为5%，2A等级养老机构抽查比例为3%，3A等级养老机构免检</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三、</w:t>
      </w:r>
      <w:r>
        <w:rPr>
          <w:rFonts w:hint="default" w:ascii="Times New Roman" w:hAnsi="Times New Roman" w:eastAsia="黑体" w:cs="Times New Roman"/>
          <w:color w:val="auto"/>
          <w:sz w:val="32"/>
          <w:szCs w:val="32"/>
          <w:highlight w:val="none"/>
        </w:rPr>
        <w:t>检查内容</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（一）</w:t>
      </w:r>
      <w:r>
        <w:rPr>
          <w:rFonts w:hint="default" w:ascii="Times New Roman" w:hAnsi="Times New Roman" w:eastAsia="仿宋_GB2312" w:cs="Times New Roman"/>
          <w:color w:val="auto"/>
          <w:sz w:val="32"/>
          <w:szCs w:val="32"/>
          <w:highlight w:val="none"/>
        </w:rPr>
        <w:t>养老机构管理情况</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（二）</w:t>
      </w:r>
      <w:r>
        <w:rPr>
          <w:rFonts w:hint="default" w:ascii="Times New Roman" w:hAnsi="Times New Roman" w:eastAsia="仿宋_GB2312" w:cs="Times New Roman"/>
          <w:color w:val="auto"/>
          <w:sz w:val="32"/>
          <w:szCs w:val="32"/>
          <w:highlight w:val="none"/>
        </w:rPr>
        <w:t>养老机构消防安全专项检查</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w:t>
      </w:r>
      <w:r>
        <w:rPr>
          <w:rFonts w:hint="default" w:ascii="Times New Roman" w:hAnsi="Times New Roman" w:eastAsia="黑体" w:cs="Times New Roman"/>
          <w:color w:val="auto"/>
          <w:sz w:val="32"/>
          <w:szCs w:val="32"/>
          <w:highlight w:val="none"/>
        </w:rPr>
        <w:t xml:space="preserve"> 四、检查时间</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w:t>
      </w: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年6月至9月</w:t>
      </w:r>
    </w:p>
    <w:p>
      <w:pPr>
        <w:rPr>
          <w:rFonts w:hint="default" w:ascii="Times New Roman" w:hAnsi="Times New Roman" w:cs="Times New Roman"/>
          <w:color w:val="auto"/>
        </w:rPr>
      </w:pPr>
    </w:p>
    <w:p>
      <w:pPr>
        <w:pStyle w:val="5"/>
        <w:rPr>
          <w:rFonts w:hint="default" w:ascii="Times New Roman" w:hAnsi="Times New Roman" w:cs="Times New Roman"/>
          <w:color w:val="auto"/>
        </w:rPr>
      </w:pPr>
    </w:p>
    <w:p>
      <w:pPr>
        <w:pStyle w:val="5"/>
        <w:rPr>
          <w:rFonts w:hint="default" w:ascii="Times New Roman" w:hAnsi="Times New Roman" w:cs="Times New Roman"/>
          <w:color w:val="auto"/>
        </w:rPr>
      </w:pPr>
    </w:p>
    <w:p>
      <w:pPr>
        <w:pStyle w:val="5"/>
        <w:rPr>
          <w:rFonts w:hint="default" w:ascii="Times New Roman" w:hAnsi="Times New Roman" w:cs="Times New Roman"/>
          <w:color w:val="auto"/>
        </w:rPr>
      </w:pPr>
    </w:p>
    <w:p>
      <w:pPr>
        <w:pStyle w:val="5"/>
        <w:rPr>
          <w:rFonts w:hint="default" w:ascii="Times New Roman" w:hAnsi="Times New Roman" w:cs="Times New Roman"/>
          <w:color w:val="auto"/>
        </w:rPr>
      </w:pPr>
    </w:p>
    <w:p>
      <w:pPr>
        <w:pStyle w:val="5"/>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highlight w:val="none"/>
          <w:lang w:val="en-US" w:eastAsia="zh-CN"/>
        </w:rPr>
        <w:t>附件14:</w:t>
      </w:r>
    </w:p>
    <w:p>
      <w:pPr>
        <w:keepNext w:val="0"/>
        <w:keepLines w:val="0"/>
        <w:pageBreakBefore w:val="0"/>
        <w:widowControl/>
        <w:kinsoku w:val="0"/>
        <w:wordWrap/>
        <w:overflowPunct/>
        <w:topLinePunct w:val="0"/>
        <w:autoSpaceDE w:val="0"/>
        <w:autoSpaceDN w:val="0"/>
        <w:bidi w:val="0"/>
        <w:adjustRightInd w:val="0"/>
        <w:snapToGrid w:val="0"/>
        <w:spacing w:line="570" w:lineRule="exact"/>
        <w:jc w:val="center"/>
        <w:textAlignment w:val="baseline"/>
        <w:rPr>
          <w:rFonts w:hint="default" w:ascii="Times New Roman" w:hAnsi="Times New Roman" w:eastAsia="方正小标宋简体" w:cs="Times New Roman"/>
          <w:color w:val="auto"/>
          <w:sz w:val="44"/>
          <w:szCs w:val="44"/>
          <w:highlight w:val="none"/>
        </w:rPr>
      </w:pPr>
    </w:p>
    <w:p>
      <w:pPr>
        <w:keepNext w:val="0"/>
        <w:keepLines w:val="0"/>
        <w:pageBreakBefore w:val="0"/>
        <w:widowControl/>
        <w:kinsoku w:val="0"/>
        <w:wordWrap/>
        <w:overflowPunct/>
        <w:topLinePunct w:val="0"/>
        <w:autoSpaceDE w:val="0"/>
        <w:autoSpaceDN w:val="0"/>
        <w:bidi w:val="0"/>
        <w:adjustRightInd w:val="0"/>
        <w:snapToGrid w:val="0"/>
        <w:spacing w:line="570" w:lineRule="exact"/>
        <w:jc w:val="center"/>
        <w:textAlignment w:val="baseline"/>
        <w:rPr>
          <w:rFonts w:hint="default" w:ascii="Times New Roman" w:hAnsi="Times New Roman" w:eastAsia="方正小标宋简体" w:cs="Times New Roman"/>
          <w:color w:val="auto"/>
          <w:sz w:val="44"/>
          <w:szCs w:val="44"/>
          <w:highlight w:val="none"/>
        </w:rPr>
      </w:pPr>
      <w:r>
        <w:rPr>
          <w:rFonts w:hint="default" w:ascii="方正小标宋简体" w:hAnsi="方正小标宋简体" w:eastAsia="方正小标宋简体" w:cs="方正小标宋简体"/>
          <w:color w:val="auto"/>
          <w:kern w:val="2"/>
          <w:sz w:val="44"/>
          <w:szCs w:val="44"/>
          <w:highlight w:val="none"/>
          <w:lang w:val="en-US" w:eastAsia="zh-CN" w:bidi="ar-SA"/>
        </w:rPr>
        <w:t>2025年</w:t>
      </w:r>
      <w:r>
        <w:rPr>
          <w:rFonts w:hint="default" w:ascii="Times New Roman" w:hAnsi="Times New Roman" w:eastAsia="方正小标宋简体" w:cs="Times New Roman"/>
          <w:color w:val="auto"/>
          <w:sz w:val="44"/>
          <w:szCs w:val="44"/>
          <w:highlight w:val="none"/>
        </w:rPr>
        <w:t>养老机构联合抽查实施方案</w:t>
      </w:r>
    </w:p>
    <w:p>
      <w:pPr>
        <w:keepNext w:val="0"/>
        <w:keepLines w:val="0"/>
        <w:pageBreakBefore w:val="0"/>
        <w:widowControl/>
        <w:kinsoku w:val="0"/>
        <w:wordWrap/>
        <w:overflowPunct/>
        <w:topLinePunct w:val="0"/>
        <w:autoSpaceDE w:val="0"/>
        <w:autoSpaceDN w:val="0"/>
        <w:bidi w:val="0"/>
        <w:adjustRightInd w:val="0"/>
        <w:snapToGrid w:val="0"/>
        <w:spacing w:line="570" w:lineRule="exact"/>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p>
    <w:p>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textAlignment w:val="baseline"/>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一、抽查部门</w:t>
      </w:r>
    </w:p>
    <w:p>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textAlignment w:val="baseline"/>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区民政局牵头发起，区市场监管局</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70" w:lineRule="exact"/>
        <w:textAlignment w:val="baseline"/>
        <w:rPr>
          <w:rFonts w:hint="default" w:ascii="Times New Roman" w:hAnsi="Times New Roman" w:eastAsia="黑体"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w:t>
      </w:r>
      <w:r>
        <w:rPr>
          <w:rFonts w:hint="default" w:ascii="Times New Roman" w:hAnsi="Times New Roman" w:eastAsia="黑体" w:cs="Times New Roman"/>
          <w:color w:val="auto"/>
          <w:sz w:val="32"/>
          <w:szCs w:val="32"/>
          <w:highlight w:val="none"/>
        </w:rPr>
        <w:t>二、抽查对象</w:t>
      </w:r>
    </w:p>
    <w:p>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textAlignment w:val="baseline"/>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在区民政局已备案的养老机构中，按照机构等级统一抽取，其中，无等级养老机构和1A等级养老机构抽查比例为5%，2A等级养老机构抽查比例为3%，3A等级养老机构免检。</w:t>
      </w:r>
    </w:p>
    <w:p>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textAlignment w:val="baseline"/>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三、检查内容</w:t>
      </w:r>
    </w:p>
    <w:p>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textAlignment w:val="baseline"/>
        <w:rPr>
          <w:rFonts w:hint="default" w:ascii="Times New Roman" w:hAnsi="Times New Roman" w:eastAsia="仿宋_GB2312" w:cs="Times New Roman"/>
          <w:color w:val="auto"/>
          <w:sz w:val="32"/>
          <w:szCs w:val="32"/>
          <w:highlight w:val="none"/>
          <w:lang w:eastAsia="zh-CN"/>
        </w:rPr>
      </w:pPr>
      <w:r>
        <w:rPr>
          <w:rFonts w:hint="eastAsia" w:ascii="仿宋_GB2312" w:hAnsi="仿宋_GB2312" w:eastAsia="仿宋_GB2312" w:cs="仿宋_GB2312"/>
          <w:sz w:val="32"/>
          <w:szCs w:val="32"/>
          <w:lang w:val="en-US" w:eastAsia="zh-CN"/>
        </w:rPr>
        <w:t>新乡市红旗区民政局</w:t>
      </w:r>
      <w:r>
        <w:rPr>
          <w:rFonts w:hint="default" w:ascii="Times New Roman" w:hAnsi="Times New Roman" w:eastAsia="仿宋_GB2312" w:cs="Times New Roman"/>
          <w:color w:val="auto"/>
          <w:sz w:val="32"/>
          <w:szCs w:val="32"/>
          <w:highlight w:val="none"/>
        </w:rPr>
        <w:t>检查内容：养老机构管理情况</w:t>
      </w:r>
    </w:p>
    <w:p>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textAlignment w:val="baseline"/>
        <w:rPr>
          <w:rFonts w:hint="default" w:ascii="Times New Roman" w:hAnsi="Times New Roman" w:eastAsia="仿宋_GB2312" w:cs="Times New Roman"/>
          <w:color w:val="auto"/>
          <w:sz w:val="32"/>
          <w:szCs w:val="32"/>
          <w:highlight w:val="none"/>
          <w:lang w:eastAsia="zh-CN"/>
        </w:rPr>
      </w:pP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rPr>
        <w:t>检查内容：营业执照（登记证）规范使用情况的检查</w:t>
      </w:r>
    </w:p>
    <w:p>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textAlignment w:val="baseline"/>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四、检查时间</w:t>
      </w:r>
    </w:p>
    <w:p>
      <w:pPr>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textAlignment w:val="baseline"/>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年6月至9月</w:t>
      </w:r>
    </w:p>
    <w:p>
      <w:pPr>
        <w:keepNext w:val="0"/>
        <w:keepLines w:val="0"/>
        <w:pageBreakBefore w:val="0"/>
        <w:widowControl/>
        <w:kinsoku w:val="0"/>
        <w:wordWrap/>
        <w:overflowPunct/>
        <w:topLinePunct w:val="0"/>
        <w:autoSpaceDE w:val="0"/>
        <w:autoSpaceDN w:val="0"/>
        <w:bidi w:val="0"/>
        <w:adjustRightInd w:val="0"/>
        <w:snapToGrid w:val="0"/>
        <w:spacing w:line="570" w:lineRule="exact"/>
        <w:textAlignment w:val="baseline"/>
        <w:rPr>
          <w:rFonts w:hint="default" w:ascii="Times New Roman" w:hAnsi="Times New Roman" w:eastAsia="仿宋_GB2312" w:cs="Times New Roman"/>
          <w:color w:val="auto"/>
          <w:sz w:val="32"/>
          <w:szCs w:val="32"/>
          <w:highlight w:val="yellow"/>
        </w:rPr>
      </w:pP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textAlignment w:val="baseline"/>
        <w:rPr>
          <w:rFonts w:hint="default" w:ascii="Times New Roman" w:hAnsi="Times New Roman" w:cs="Times New Roman"/>
          <w:color w:val="auto"/>
          <w:highlight w:val="yellow"/>
        </w:rPr>
      </w:pP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textAlignment w:val="baseline"/>
        <w:rPr>
          <w:rFonts w:hint="default" w:ascii="Times New Roman" w:hAnsi="Times New Roman" w:cs="Times New Roman"/>
          <w:color w:val="auto"/>
          <w:highlight w:val="yellow"/>
        </w:rPr>
      </w:pP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textAlignment w:val="baseline"/>
        <w:rPr>
          <w:rFonts w:hint="default" w:ascii="Times New Roman" w:hAnsi="Times New Roman" w:cs="Times New Roman"/>
          <w:color w:val="auto"/>
          <w:highlight w:val="yellow"/>
        </w:rPr>
      </w:pP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textAlignment w:val="baseline"/>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小标宋简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highlight w:val="none"/>
          <w:lang w:val="en-US" w:eastAsia="zh-CN"/>
        </w:rPr>
        <w:t>附件15:</w:t>
      </w:r>
    </w:p>
    <w:p>
      <w:pPr>
        <w:keepNext w:val="0"/>
        <w:keepLines w:val="0"/>
        <w:pageBreakBefore w:val="0"/>
        <w:wordWrap/>
        <w:overflowPunct/>
        <w:topLinePunct w:val="0"/>
        <w:bidi w:val="0"/>
        <w:spacing w:line="570" w:lineRule="exact"/>
        <w:jc w:val="center"/>
        <w:rPr>
          <w:rFonts w:hint="default" w:ascii="Times New Roman" w:hAnsi="Times New Roman" w:eastAsia="方正小标宋简体" w:cs="Times New Roman"/>
          <w:color w:val="auto"/>
          <w:sz w:val="44"/>
          <w:szCs w:val="44"/>
          <w:highlight w:val="none"/>
        </w:rPr>
      </w:pPr>
    </w:p>
    <w:p>
      <w:pPr>
        <w:keepNext w:val="0"/>
        <w:keepLines w:val="0"/>
        <w:pageBreakBefore w:val="0"/>
        <w:wordWrap/>
        <w:overflowPunct/>
        <w:topLinePunct w:val="0"/>
        <w:bidi w:val="0"/>
        <w:spacing w:line="570" w:lineRule="exact"/>
        <w:jc w:val="center"/>
        <w:rPr>
          <w:rFonts w:hint="default" w:ascii="Times New Roman" w:hAnsi="Times New Roman" w:eastAsia="方正小标宋简体" w:cs="Times New Roman"/>
          <w:color w:val="auto"/>
          <w:sz w:val="44"/>
          <w:szCs w:val="44"/>
          <w:highlight w:val="none"/>
        </w:rPr>
      </w:pPr>
      <w:r>
        <w:rPr>
          <w:rFonts w:hint="default" w:ascii="方正小标宋简体" w:hAnsi="方正小标宋简体" w:eastAsia="方正小标宋简体" w:cs="方正小标宋简体"/>
          <w:color w:val="auto"/>
          <w:kern w:val="2"/>
          <w:sz w:val="44"/>
          <w:szCs w:val="44"/>
          <w:highlight w:val="none"/>
          <w:lang w:val="en-US" w:eastAsia="zh-CN" w:bidi="ar-SA"/>
        </w:rPr>
        <w:t>2025年取</w:t>
      </w:r>
      <w:r>
        <w:rPr>
          <w:rFonts w:hint="default" w:ascii="Times New Roman" w:hAnsi="Times New Roman" w:eastAsia="方正小标宋简体" w:cs="Times New Roman"/>
          <w:color w:val="auto"/>
          <w:sz w:val="44"/>
          <w:szCs w:val="44"/>
          <w:highlight w:val="none"/>
          <w:lang w:eastAsia="zh-CN"/>
        </w:rPr>
        <w:t>水用水领域</w:t>
      </w:r>
      <w:r>
        <w:rPr>
          <w:rFonts w:hint="default" w:ascii="Times New Roman" w:hAnsi="Times New Roman" w:eastAsia="方正小标宋简体" w:cs="Times New Roman"/>
          <w:color w:val="auto"/>
          <w:sz w:val="44"/>
          <w:szCs w:val="44"/>
          <w:highlight w:val="none"/>
        </w:rPr>
        <w:t>联合抽查实施方案</w:t>
      </w:r>
    </w:p>
    <w:p>
      <w:pPr>
        <w:keepNext w:val="0"/>
        <w:keepLines w:val="0"/>
        <w:pageBreakBefore w:val="0"/>
        <w:wordWrap/>
        <w:overflowPunct/>
        <w:topLinePunct w:val="0"/>
        <w:bidi w:val="0"/>
        <w:spacing w:line="57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p>
    <w:p>
      <w:pPr>
        <w:keepNext w:val="0"/>
        <w:keepLines w:val="0"/>
        <w:pageBreakBefore w:val="0"/>
        <w:wordWrap/>
        <w:overflowPunct/>
        <w:topLinePunct w:val="0"/>
        <w:bidi w:val="0"/>
        <w:spacing w:line="570" w:lineRule="exact"/>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一、抽查部门</w:t>
      </w:r>
    </w:p>
    <w:p>
      <w:pPr>
        <w:keepNext w:val="0"/>
        <w:keepLines w:val="0"/>
        <w:pageBreakBefore w:val="0"/>
        <w:wordWrap/>
        <w:overflowPunct/>
        <w:topLinePunct w:val="0"/>
        <w:bidi w:val="0"/>
        <w:spacing w:line="570" w:lineRule="exact"/>
        <w:rPr>
          <w:rFonts w:hint="default" w:ascii="Times New Roman" w:hAnsi="Times New Roman" w:eastAsia="仿宋_GB2312" w:cs="Times New Roman"/>
          <w:color w:val="auto"/>
          <w:sz w:val="32"/>
          <w:szCs w:val="32"/>
          <w:highlight w:val="none"/>
          <w:lang w:eastAsia="zh-CN"/>
        </w:rPr>
      </w:pPr>
      <w:r>
        <w:rPr>
          <w:rFonts w:hint="default" w:ascii="Times New Roman" w:hAnsi="Times New Roman" w:cs="Times New Roman"/>
          <w:color w:val="auto"/>
          <w:highlight w:val="none"/>
        </w:rPr>
        <w:t xml:space="preserve">      </w:t>
      </w:r>
      <w:r>
        <w:rPr>
          <w:rFonts w:hint="eastAsia" w:ascii="仿宋_GB2312" w:hAnsi="仿宋_GB2312" w:eastAsia="仿宋_GB2312" w:cs="仿宋_GB2312"/>
          <w:sz w:val="32"/>
          <w:szCs w:val="32"/>
          <w:lang w:val="en-US" w:eastAsia="zh-CN"/>
        </w:rPr>
        <w:t>新乡市红旗区农业农村局</w:t>
      </w:r>
      <w:r>
        <w:rPr>
          <w:rFonts w:hint="default" w:ascii="Times New Roman" w:hAnsi="Times New Roman" w:eastAsia="仿宋_GB2312" w:cs="Times New Roman"/>
          <w:color w:val="auto"/>
          <w:sz w:val="32"/>
          <w:szCs w:val="32"/>
          <w:highlight w:val="none"/>
        </w:rPr>
        <w:t>牵头发起，</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lang w:eastAsia="zh-CN"/>
        </w:rPr>
        <w:t>配合。</w:t>
      </w:r>
    </w:p>
    <w:p>
      <w:pPr>
        <w:keepNext w:val="0"/>
        <w:keepLines w:val="0"/>
        <w:pageBreakBefore w:val="0"/>
        <w:wordWrap/>
        <w:overflowPunct/>
        <w:topLinePunct w:val="0"/>
        <w:bidi w:val="0"/>
        <w:spacing w:line="570" w:lineRule="exact"/>
        <w:rPr>
          <w:rFonts w:hint="default" w:ascii="Times New Roman" w:hAnsi="Times New Roman" w:eastAsia="黑体"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w:t>
      </w:r>
      <w:r>
        <w:rPr>
          <w:rFonts w:hint="default" w:ascii="Times New Roman" w:hAnsi="Times New Roman" w:eastAsia="黑体" w:cs="Times New Roman"/>
          <w:color w:val="auto"/>
          <w:sz w:val="32"/>
          <w:szCs w:val="32"/>
          <w:highlight w:val="none"/>
        </w:rPr>
        <w:t>二、抽查对象</w:t>
      </w:r>
    </w:p>
    <w:p>
      <w:pPr>
        <w:keepNext w:val="0"/>
        <w:keepLines w:val="0"/>
        <w:pageBreakBefore w:val="0"/>
        <w:wordWrap/>
        <w:overflowPunct/>
        <w:topLinePunct w:val="0"/>
        <w:bidi w:val="0"/>
        <w:spacing w:line="570" w:lineRule="exac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 xml:space="preserve">    取用水企业</w:t>
      </w:r>
    </w:p>
    <w:p>
      <w:pPr>
        <w:keepNext w:val="0"/>
        <w:keepLines w:val="0"/>
        <w:pageBreakBefore w:val="0"/>
        <w:wordWrap/>
        <w:overflowPunct/>
        <w:topLinePunct w:val="0"/>
        <w:bidi w:val="0"/>
        <w:spacing w:line="570" w:lineRule="exact"/>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三、检查内容</w:t>
      </w:r>
    </w:p>
    <w:p>
      <w:pPr>
        <w:keepNext w:val="0"/>
        <w:keepLines w:val="0"/>
        <w:pageBreakBefore w:val="0"/>
        <w:wordWrap/>
        <w:overflowPunct/>
        <w:topLinePunct w:val="0"/>
        <w:bidi w:val="0"/>
        <w:spacing w:line="570" w:lineRule="exact"/>
        <w:ind w:firstLine="640" w:firstLineChars="200"/>
        <w:rPr>
          <w:rFonts w:hint="default" w:ascii="Times New Roman" w:hAnsi="Times New Roman" w:eastAsia="仿宋_GB2312" w:cs="Times New Roman"/>
          <w:color w:val="auto"/>
          <w:sz w:val="32"/>
          <w:szCs w:val="32"/>
          <w:highlight w:val="none"/>
        </w:rPr>
      </w:pPr>
      <w:r>
        <w:rPr>
          <w:rFonts w:hint="eastAsia" w:ascii="仿宋_GB2312" w:hAnsi="仿宋_GB2312" w:eastAsia="仿宋_GB2312" w:cs="仿宋_GB2312"/>
          <w:sz w:val="32"/>
          <w:szCs w:val="32"/>
          <w:lang w:val="en-US" w:eastAsia="zh-CN"/>
        </w:rPr>
        <w:t>新乡市红旗区农业农村局</w:t>
      </w:r>
      <w:r>
        <w:rPr>
          <w:rFonts w:hint="default" w:ascii="Times New Roman" w:hAnsi="Times New Roman" w:eastAsia="仿宋_GB2312" w:cs="Times New Roman"/>
          <w:color w:val="auto"/>
          <w:sz w:val="32"/>
          <w:szCs w:val="32"/>
          <w:highlight w:val="none"/>
        </w:rPr>
        <w:t>检查内容：取水行为是否与取水申请一致，取水用途、取水地点等是否与取水申请文件一致；计量设施是否运行正常，即查看计量设施是否安装、是否能够正常运行；地下水井检查，即地下水井是否密闭、是否采取防治地下水污染措施；其他事项检查，是否存在其他违反水法取用水行为。</w:t>
      </w:r>
    </w:p>
    <w:p>
      <w:pPr>
        <w:keepNext w:val="0"/>
        <w:keepLines w:val="0"/>
        <w:pageBreakBefore w:val="0"/>
        <w:wordWrap/>
        <w:overflowPunct/>
        <w:topLinePunct w:val="0"/>
        <w:bidi w:val="0"/>
        <w:spacing w:line="570" w:lineRule="exact"/>
        <w:ind w:firstLine="640" w:firstLineChars="200"/>
        <w:rPr>
          <w:rFonts w:hint="default" w:ascii="Times New Roman" w:hAnsi="Times New Roman" w:eastAsia="黑体" w:cs="Times New Roman"/>
          <w:color w:val="auto"/>
          <w:sz w:val="32"/>
          <w:szCs w:val="32"/>
          <w:highlight w:val="none"/>
          <w:lang w:eastAsia="zh-CN"/>
        </w:rPr>
      </w:pP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lang w:eastAsia="zh-CN"/>
        </w:rPr>
        <w:t>：登记事项检查</w:t>
      </w:r>
    </w:p>
    <w:p>
      <w:pPr>
        <w:keepNext w:val="0"/>
        <w:keepLines w:val="0"/>
        <w:pageBreakBefore w:val="0"/>
        <w:wordWrap/>
        <w:overflowPunct/>
        <w:topLinePunct w:val="0"/>
        <w:bidi w:val="0"/>
        <w:spacing w:line="570" w:lineRule="exact"/>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四、检查时间</w:t>
      </w:r>
    </w:p>
    <w:p>
      <w:pPr>
        <w:keepNext w:val="0"/>
        <w:keepLines w:val="0"/>
        <w:pageBreakBefore w:val="0"/>
        <w:wordWrap/>
        <w:overflowPunct/>
        <w:topLinePunct w:val="0"/>
        <w:bidi w:val="0"/>
        <w:spacing w:line="57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月至</w:t>
      </w:r>
      <w:r>
        <w:rPr>
          <w:rFonts w:hint="default" w:ascii="Times New Roman" w:hAnsi="Times New Roman" w:eastAsia="仿宋_GB2312" w:cs="Times New Roman"/>
          <w:color w:val="auto"/>
          <w:sz w:val="32"/>
          <w:szCs w:val="32"/>
          <w:highlight w:val="none"/>
          <w:lang w:val="en-US" w:eastAsia="zh-CN"/>
        </w:rPr>
        <w:t>12</w:t>
      </w:r>
      <w:r>
        <w:rPr>
          <w:rFonts w:hint="default" w:ascii="Times New Roman" w:hAnsi="Times New Roman" w:eastAsia="仿宋_GB2312" w:cs="Times New Roman"/>
          <w:color w:val="auto"/>
          <w:sz w:val="32"/>
          <w:szCs w:val="32"/>
          <w:highlight w:val="none"/>
        </w:rPr>
        <w:t>月</w:t>
      </w:r>
    </w:p>
    <w:p>
      <w:pPr>
        <w:rPr>
          <w:rFonts w:hint="default" w:ascii="Times New Roman" w:hAnsi="Times New Roman" w:eastAsia="仿宋_GB2312" w:cs="Times New Roman"/>
          <w:color w:val="auto"/>
          <w:sz w:val="32"/>
          <w:szCs w:val="32"/>
          <w:highlight w:val="yellow"/>
        </w:rPr>
      </w:pPr>
    </w:p>
    <w:p>
      <w:pPr>
        <w:pStyle w:val="5"/>
        <w:rPr>
          <w:rFonts w:hint="default" w:ascii="Times New Roman" w:hAnsi="Times New Roman" w:eastAsia="仿宋_GB2312" w:cs="Times New Roman"/>
          <w:color w:val="auto"/>
          <w:sz w:val="32"/>
          <w:szCs w:val="32"/>
          <w:highlight w:val="yellow"/>
        </w:rPr>
      </w:pPr>
    </w:p>
    <w:p>
      <w:pPr>
        <w:pStyle w:val="5"/>
        <w:rPr>
          <w:rFonts w:hint="default" w:ascii="Times New Roman" w:hAnsi="Times New Roman" w:eastAsia="仿宋_GB2312" w:cs="Times New Roman"/>
          <w:color w:val="auto"/>
          <w:sz w:val="32"/>
          <w:szCs w:val="32"/>
          <w:highlight w:val="yellow"/>
        </w:rPr>
      </w:pPr>
    </w:p>
    <w:p>
      <w:pPr>
        <w:pStyle w:val="5"/>
        <w:rPr>
          <w:rFonts w:hint="default" w:ascii="Times New Roman" w:hAnsi="Times New Roman" w:eastAsia="仿宋_GB2312" w:cs="Times New Roman"/>
          <w:color w:val="auto"/>
          <w:sz w:val="32"/>
          <w:szCs w:val="32"/>
          <w:highlight w:val="yellow"/>
        </w:rPr>
      </w:pPr>
    </w:p>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default" w:ascii="Times New Roman" w:hAnsi="Times New Roman" w:eastAsia="黑体" w:cs="Times New Roman"/>
          <w:color w:val="auto"/>
          <w:sz w:val="44"/>
          <w:szCs w:val="44"/>
          <w:highlight w:val="none"/>
          <w:lang w:val="en-US" w:eastAsia="zh-CN"/>
        </w:rPr>
      </w:pPr>
      <w:r>
        <w:rPr>
          <w:rFonts w:hint="default" w:ascii="Times New Roman" w:hAnsi="Times New Roman" w:eastAsia="黑体" w:cs="Times New Roman"/>
          <w:color w:val="auto"/>
          <w:sz w:val="32"/>
          <w:szCs w:val="32"/>
          <w:highlight w:val="none"/>
          <w:lang w:val="en-US" w:eastAsia="zh-CN"/>
        </w:rPr>
        <w:t>附件16：</w:t>
      </w:r>
    </w:p>
    <w:p>
      <w:pPr>
        <w:pStyle w:val="5"/>
        <w:keepNext w:val="0"/>
        <w:keepLines w:val="0"/>
        <w:pageBreakBefore w:val="0"/>
        <w:wordWrap/>
        <w:overflowPunct/>
        <w:topLinePunct w:val="0"/>
        <w:bidi w:val="0"/>
        <w:spacing w:line="570" w:lineRule="exact"/>
        <w:jc w:val="center"/>
        <w:rPr>
          <w:rFonts w:hint="default" w:ascii="Times New Roman" w:hAnsi="Times New Roman" w:eastAsia="方正小标宋简体" w:cs="Times New Roman"/>
          <w:color w:val="auto"/>
          <w:sz w:val="44"/>
          <w:szCs w:val="44"/>
          <w:highlight w:val="none"/>
        </w:rPr>
      </w:pPr>
    </w:p>
    <w:p>
      <w:pPr>
        <w:pStyle w:val="5"/>
        <w:keepNext w:val="0"/>
        <w:keepLines w:val="0"/>
        <w:pageBreakBefore w:val="0"/>
        <w:wordWrap/>
        <w:overflowPunct/>
        <w:topLinePunct w:val="0"/>
        <w:bidi w:val="0"/>
        <w:spacing w:line="570" w:lineRule="exact"/>
        <w:jc w:val="center"/>
        <w:rPr>
          <w:rFonts w:hint="default" w:ascii="方正小标宋简体" w:hAnsi="方正小标宋简体" w:eastAsia="方正小标宋简体" w:cs="方正小标宋简体"/>
          <w:color w:val="auto"/>
          <w:kern w:val="2"/>
          <w:sz w:val="44"/>
          <w:szCs w:val="44"/>
          <w:highlight w:val="none"/>
          <w:lang w:val="en-US" w:eastAsia="zh-CN" w:bidi="ar-SA"/>
        </w:rPr>
      </w:pPr>
      <w:r>
        <w:rPr>
          <w:rFonts w:hint="default" w:ascii="方正小标宋简体" w:hAnsi="方正小标宋简体" w:eastAsia="方正小标宋简体" w:cs="方正小标宋简体"/>
          <w:color w:val="auto"/>
          <w:kern w:val="2"/>
          <w:sz w:val="44"/>
          <w:szCs w:val="44"/>
          <w:highlight w:val="none"/>
          <w:lang w:val="en-US" w:eastAsia="zh-CN" w:bidi="ar-SA"/>
        </w:rPr>
        <w:t>2025年取水用水领域联合抽查实施方案</w:t>
      </w:r>
    </w:p>
    <w:p>
      <w:pPr>
        <w:pStyle w:val="5"/>
        <w:keepNext w:val="0"/>
        <w:keepLines w:val="0"/>
        <w:pageBreakBefore w:val="0"/>
        <w:wordWrap/>
        <w:overflowPunct/>
        <w:topLinePunct w:val="0"/>
        <w:bidi w:val="0"/>
        <w:spacing w:line="570" w:lineRule="exact"/>
        <w:rPr>
          <w:rFonts w:hint="default" w:ascii="Times New Roman" w:hAnsi="Times New Roman" w:eastAsia="方正小标宋简体" w:cs="Times New Roman"/>
          <w:color w:val="auto"/>
          <w:sz w:val="44"/>
          <w:szCs w:val="44"/>
          <w:highlight w:val="none"/>
        </w:rPr>
      </w:pPr>
      <w:r>
        <w:rPr>
          <w:rFonts w:hint="default" w:ascii="方正小标宋简体" w:hAnsi="方正小标宋简体" w:eastAsia="方正小标宋简体" w:cs="方正小标宋简体"/>
          <w:color w:val="auto"/>
          <w:kern w:val="2"/>
          <w:sz w:val="44"/>
          <w:szCs w:val="44"/>
          <w:highlight w:val="none"/>
          <w:lang w:val="en-US" w:eastAsia="zh-CN" w:bidi="ar-SA"/>
        </w:rPr>
        <w:t xml:space="preserve">            </w:t>
      </w:r>
      <w:r>
        <w:rPr>
          <w:rFonts w:hint="default" w:ascii="Times New Roman" w:hAnsi="Times New Roman" w:eastAsia="方正小标宋简体" w:cs="Times New Roman"/>
          <w:color w:val="auto"/>
          <w:sz w:val="44"/>
          <w:szCs w:val="44"/>
          <w:highlight w:val="none"/>
        </w:rPr>
        <w:t xml:space="preserve">   </w:t>
      </w:r>
    </w:p>
    <w:p>
      <w:pPr>
        <w:pStyle w:val="5"/>
        <w:keepNext w:val="0"/>
        <w:keepLines w:val="0"/>
        <w:pageBreakBefore w:val="0"/>
        <w:wordWrap/>
        <w:overflowPunct/>
        <w:topLinePunct w:val="0"/>
        <w:bidi w:val="0"/>
        <w:spacing w:line="57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一、抽查部门</w:t>
      </w:r>
    </w:p>
    <w:p>
      <w:pPr>
        <w:pStyle w:val="5"/>
        <w:keepNext w:val="0"/>
        <w:keepLines w:val="0"/>
        <w:pageBreakBefore w:val="0"/>
        <w:wordWrap/>
        <w:overflowPunct/>
        <w:topLinePunct w:val="0"/>
        <w:bidi w:val="0"/>
        <w:spacing w:line="570" w:lineRule="exact"/>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 xml:space="preserve">    </w:t>
      </w:r>
      <w:r>
        <w:rPr>
          <w:rFonts w:hint="eastAsia" w:ascii="仿宋_GB2312" w:hAnsi="仿宋_GB2312" w:eastAsia="仿宋_GB2312" w:cs="仿宋_GB2312"/>
          <w:sz w:val="32"/>
          <w:szCs w:val="32"/>
          <w:lang w:val="en-US" w:eastAsia="zh-CN"/>
        </w:rPr>
        <w:t>新乡市红旗区农业农村局</w:t>
      </w:r>
      <w:r>
        <w:rPr>
          <w:rFonts w:hint="default" w:ascii="Times New Roman" w:hAnsi="Times New Roman" w:eastAsia="仿宋_GB2312" w:cs="Times New Roman"/>
          <w:color w:val="auto"/>
          <w:sz w:val="32"/>
          <w:szCs w:val="32"/>
          <w:highlight w:val="none"/>
        </w:rPr>
        <w:t>牵头发起，</w:t>
      </w:r>
      <w:r>
        <w:rPr>
          <w:rFonts w:hint="eastAsia" w:ascii="仿宋_GB2312" w:hAnsi="仿宋_GB2312" w:eastAsia="仿宋_GB2312" w:cs="仿宋_GB2312"/>
          <w:sz w:val="32"/>
          <w:szCs w:val="32"/>
          <w:lang w:val="en-US" w:eastAsia="zh-CN"/>
        </w:rPr>
        <w:t>新乡市红旗区消防救援大队</w:t>
      </w:r>
      <w:r>
        <w:rPr>
          <w:rFonts w:hint="default" w:ascii="Times New Roman" w:hAnsi="Times New Roman" w:eastAsia="仿宋_GB2312" w:cs="Times New Roman"/>
          <w:color w:val="auto"/>
          <w:sz w:val="32"/>
          <w:szCs w:val="32"/>
          <w:highlight w:val="none"/>
        </w:rPr>
        <w:t>配合</w:t>
      </w:r>
    </w:p>
    <w:p>
      <w:pPr>
        <w:pStyle w:val="5"/>
        <w:keepNext w:val="0"/>
        <w:keepLines w:val="0"/>
        <w:pageBreakBefore w:val="0"/>
        <w:wordWrap/>
        <w:overflowPunct/>
        <w:topLinePunct w:val="0"/>
        <w:bidi w:val="0"/>
        <w:spacing w:line="570" w:lineRule="exact"/>
        <w:rPr>
          <w:rFonts w:hint="default" w:ascii="Times New Roman" w:hAnsi="Times New Roman" w:eastAsia="黑体"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w:t>
      </w:r>
      <w:r>
        <w:rPr>
          <w:rFonts w:hint="default" w:ascii="Times New Roman" w:hAnsi="Times New Roman" w:eastAsia="黑体" w:cs="Times New Roman"/>
          <w:color w:val="auto"/>
          <w:sz w:val="32"/>
          <w:szCs w:val="32"/>
          <w:highlight w:val="none"/>
        </w:rPr>
        <w:t>二、抽查对象</w:t>
      </w:r>
    </w:p>
    <w:p>
      <w:pPr>
        <w:pStyle w:val="5"/>
        <w:keepNext w:val="0"/>
        <w:keepLines w:val="0"/>
        <w:pageBreakBefore w:val="0"/>
        <w:wordWrap/>
        <w:overflowPunct/>
        <w:topLinePunct w:val="0"/>
        <w:bidi w:val="0"/>
        <w:spacing w:line="570" w:lineRule="exact"/>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 xml:space="preserve">    取用水企业</w:t>
      </w:r>
    </w:p>
    <w:p>
      <w:pPr>
        <w:pStyle w:val="5"/>
        <w:keepNext w:val="0"/>
        <w:keepLines w:val="0"/>
        <w:pageBreakBefore w:val="0"/>
        <w:wordWrap/>
        <w:overflowPunct/>
        <w:topLinePunct w:val="0"/>
        <w:bidi w:val="0"/>
        <w:spacing w:line="570" w:lineRule="exact"/>
        <w:ind w:firstLine="640" w:firstLineChars="200"/>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三、检查内容</w:t>
      </w:r>
    </w:p>
    <w:p>
      <w:pPr>
        <w:pStyle w:val="5"/>
        <w:keepNext w:val="0"/>
        <w:keepLines w:val="0"/>
        <w:pageBreakBefore w:val="0"/>
        <w:wordWrap/>
        <w:overflowPunct/>
        <w:topLinePunct w:val="0"/>
        <w:bidi w:val="0"/>
        <w:spacing w:line="570" w:lineRule="exact"/>
        <w:ind w:firstLine="640" w:firstLineChars="200"/>
        <w:rPr>
          <w:rFonts w:hint="default" w:ascii="Times New Roman" w:hAnsi="Times New Roman" w:eastAsia="仿宋_GB2312" w:cs="Times New Roman"/>
          <w:color w:val="auto"/>
          <w:sz w:val="32"/>
          <w:szCs w:val="32"/>
          <w:highlight w:val="none"/>
        </w:rPr>
      </w:pPr>
      <w:r>
        <w:rPr>
          <w:rFonts w:hint="eastAsia" w:ascii="仿宋_GB2312" w:hAnsi="仿宋_GB2312" w:eastAsia="仿宋_GB2312" w:cs="仿宋_GB2312"/>
          <w:sz w:val="32"/>
          <w:szCs w:val="32"/>
          <w:lang w:val="en-US" w:eastAsia="zh-CN"/>
        </w:rPr>
        <w:t>新乡市红旗区消防救援大队</w:t>
      </w:r>
      <w:r>
        <w:rPr>
          <w:rFonts w:hint="default" w:ascii="Times New Roman" w:hAnsi="Times New Roman" w:eastAsia="仿宋_GB2312" w:cs="Times New Roman"/>
          <w:color w:val="auto"/>
          <w:sz w:val="32"/>
          <w:szCs w:val="32"/>
          <w:highlight w:val="none"/>
        </w:rPr>
        <w:t>检查内容：1.消防（值班室）值班情况2.安全疏散设施管理3.消防设施及器材管理情况。</w:t>
      </w:r>
    </w:p>
    <w:p>
      <w:pPr>
        <w:pStyle w:val="5"/>
        <w:keepNext w:val="0"/>
        <w:keepLines w:val="0"/>
        <w:pageBreakBefore w:val="0"/>
        <w:wordWrap/>
        <w:overflowPunct/>
        <w:topLinePunct w:val="0"/>
        <w:bidi w:val="0"/>
        <w:spacing w:line="570" w:lineRule="exact"/>
        <w:ind w:firstLine="640" w:firstLineChars="200"/>
        <w:rPr>
          <w:rFonts w:hint="default" w:ascii="Times New Roman" w:hAnsi="Times New Roman" w:eastAsia="仿宋_GB2312" w:cs="Times New Roman"/>
          <w:color w:val="auto"/>
          <w:sz w:val="32"/>
          <w:szCs w:val="32"/>
          <w:highlight w:val="none"/>
        </w:rPr>
      </w:pPr>
      <w:r>
        <w:rPr>
          <w:rFonts w:hint="eastAsia" w:ascii="仿宋_GB2312" w:hAnsi="仿宋_GB2312" w:eastAsia="仿宋_GB2312" w:cs="仿宋_GB2312"/>
          <w:sz w:val="32"/>
          <w:szCs w:val="32"/>
          <w:lang w:val="en-US" w:eastAsia="zh-CN"/>
        </w:rPr>
        <w:t>新乡市红旗区农业农村局</w:t>
      </w:r>
      <w:r>
        <w:rPr>
          <w:rFonts w:hint="default" w:ascii="Times New Roman" w:hAnsi="Times New Roman" w:eastAsia="仿宋_GB2312" w:cs="Times New Roman"/>
          <w:color w:val="auto"/>
          <w:sz w:val="32"/>
          <w:szCs w:val="32"/>
          <w:highlight w:val="none"/>
        </w:rPr>
        <w:t>检查内容：区农业农村局检查内容：取水行为是否与取水申请一致，取水用途、取水地点等是否与取水申请文件一致；计量设施是否运行正常，即查看计量设施是否安装、是否能够正常运行；地下水井检查，即地下水井是否密闭、是否采取防治地下水污染措施；其他事项检查，是否存在其他违反水法取用水行为。</w:t>
      </w:r>
    </w:p>
    <w:p>
      <w:pPr>
        <w:pStyle w:val="5"/>
        <w:keepNext w:val="0"/>
        <w:keepLines w:val="0"/>
        <w:pageBreakBefore w:val="0"/>
        <w:wordWrap/>
        <w:overflowPunct/>
        <w:topLinePunct w:val="0"/>
        <w:bidi w:val="0"/>
        <w:spacing w:line="57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rPr>
        <w:t>四、检查时间</w:t>
      </w:r>
    </w:p>
    <w:p>
      <w:pPr>
        <w:pStyle w:val="5"/>
        <w:keepNext w:val="0"/>
        <w:keepLines w:val="0"/>
        <w:pageBreakBefore w:val="0"/>
        <w:wordWrap/>
        <w:overflowPunct/>
        <w:topLinePunct w:val="0"/>
        <w:bidi w:val="0"/>
        <w:spacing w:line="57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2025年4月至12月</w:t>
      </w:r>
    </w:p>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default" w:ascii="Times New Roman" w:hAnsi="Times New Roman" w:eastAsia="方正小标宋简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小标宋简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附件17：</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jc w:val="center"/>
        <w:textAlignment w:val="baseline"/>
        <w:rPr>
          <w:rFonts w:hint="default" w:ascii="Times New Roman" w:hAnsi="Times New Roman" w:eastAsia="方正小标宋简体" w:cs="Times New Roman"/>
          <w:b w:val="0"/>
          <w:bCs w:val="0"/>
          <w:color w:val="auto"/>
          <w:sz w:val="44"/>
          <w:szCs w:val="44"/>
          <w:highlight w:val="none"/>
          <w:lang w:val="en-US" w:eastAsia="zh-CN"/>
        </w:rPr>
      </w:pP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jc w:val="center"/>
        <w:textAlignment w:val="baseline"/>
        <w:rPr>
          <w:rFonts w:hint="default" w:ascii="Times New Roman" w:hAnsi="Times New Roman" w:eastAsia="方正小标宋简体" w:cs="Times New Roman"/>
          <w:b w:val="0"/>
          <w:bCs w:val="0"/>
          <w:color w:val="auto"/>
          <w:sz w:val="44"/>
          <w:szCs w:val="44"/>
          <w:highlight w:val="none"/>
          <w:lang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2025年对</w:t>
      </w:r>
      <w:r>
        <w:rPr>
          <w:rFonts w:hint="default" w:ascii="Times New Roman" w:hAnsi="Times New Roman" w:eastAsia="方正小标宋简体" w:cs="Times New Roman"/>
          <w:b w:val="0"/>
          <w:bCs w:val="0"/>
          <w:color w:val="auto"/>
          <w:sz w:val="44"/>
          <w:szCs w:val="44"/>
          <w:highlight w:val="none"/>
          <w:lang w:val="en-US" w:eastAsia="zh-CN"/>
        </w:rPr>
        <w:t>体育类培训机构联合</w:t>
      </w:r>
      <w:r>
        <w:rPr>
          <w:rFonts w:hint="default" w:ascii="Times New Roman" w:hAnsi="Times New Roman" w:eastAsia="方正小标宋简体" w:cs="Times New Roman"/>
          <w:b w:val="0"/>
          <w:bCs w:val="0"/>
          <w:color w:val="auto"/>
          <w:sz w:val="44"/>
          <w:szCs w:val="44"/>
          <w:highlight w:val="none"/>
          <w:lang w:eastAsia="zh-CN"/>
        </w:rPr>
        <w:t>抽查</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jc w:val="center"/>
        <w:textAlignment w:val="baseline"/>
        <w:rPr>
          <w:rFonts w:hint="default" w:ascii="Times New Roman" w:hAnsi="Times New Roman" w:eastAsia="方正小标宋简体" w:cs="Times New Roman"/>
          <w:b w:val="0"/>
          <w:bCs w:val="0"/>
          <w:color w:val="auto"/>
          <w:sz w:val="44"/>
          <w:szCs w:val="44"/>
          <w:highlight w:val="none"/>
          <w:lang w:eastAsia="zh-CN"/>
        </w:rPr>
      </w:pPr>
      <w:r>
        <w:rPr>
          <w:rFonts w:hint="default" w:ascii="Times New Roman" w:hAnsi="Times New Roman" w:eastAsia="方正小标宋简体" w:cs="Times New Roman"/>
          <w:b w:val="0"/>
          <w:bCs w:val="0"/>
          <w:color w:val="auto"/>
          <w:sz w:val="44"/>
          <w:szCs w:val="44"/>
          <w:highlight w:val="none"/>
          <w:lang w:eastAsia="zh-CN"/>
        </w:rPr>
        <w:t>实施方案</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黑体" w:cs="Times New Roman"/>
          <w:b w:val="0"/>
          <w:bCs w:val="0"/>
          <w:color w:val="auto"/>
          <w:sz w:val="32"/>
          <w:szCs w:val="32"/>
          <w:highlight w:val="none"/>
          <w:lang w:eastAsia="zh-CN"/>
        </w:rPr>
      </w:pP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黑体" w:cs="Times New Roman"/>
          <w:b w:val="0"/>
          <w:bCs w:val="0"/>
          <w:color w:val="auto"/>
          <w:sz w:val="32"/>
          <w:szCs w:val="32"/>
          <w:highlight w:val="none"/>
          <w:lang w:eastAsia="zh-CN"/>
        </w:rPr>
      </w:pPr>
      <w:r>
        <w:rPr>
          <w:rFonts w:hint="default" w:ascii="Times New Roman" w:hAnsi="Times New Roman" w:eastAsia="黑体" w:cs="Times New Roman"/>
          <w:b w:val="0"/>
          <w:bCs w:val="0"/>
          <w:color w:val="auto"/>
          <w:sz w:val="32"/>
          <w:szCs w:val="32"/>
          <w:highlight w:val="none"/>
          <w:lang w:eastAsia="zh-CN"/>
        </w:rPr>
        <w:t>一、抽查部门</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仿宋_GB2312" w:cs="Times New Roman"/>
          <w:b w:val="0"/>
          <w:bCs w:val="0"/>
          <w:color w:val="auto"/>
          <w:sz w:val="32"/>
          <w:szCs w:val="32"/>
          <w:highlight w:val="none"/>
          <w:lang w:eastAsia="zh-CN"/>
        </w:rPr>
      </w:pPr>
      <w:r>
        <w:rPr>
          <w:rFonts w:hint="eastAsia" w:ascii="仿宋_GB2312" w:hAnsi="仿宋_GB2312" w:eastAsia="仿宋_GB2312" w:cs="仿宋_GB2312"/>
          <w:sz w:val="32"/>
          <w:szCs w:val="32"/>
          <w:lang w:val="en-US" w:eastAsia="zh-CN"/>
        </w:rPr>
        <w:t>新乡市红旗区教育体育局</w:t>
      </w:r>
      <w:r>
        <w:rPr>
          <w:rFonts w:hint="default" w:ascii="Times New Roman" w:hAnsi="Times New Roman" w:eastAsia="仿宋_GB2312" w:cs="Times New Roman"/>
          <w:b w:val="0"/>
          <w:bCs w:val="0"/>
          <w:color w:val="auto"/>
          <w:sz w:val="32"/>
          <w:szCs w:val="32"/>
          <w:highlight w:val="none"/>
          <w:lang w:eastAsia="zh-CN"/>
        </w:rPr>
        <w:t>牵头发起、</w:t>
      </w:r>
      <w:r>
        <w:rPr>
          <w:rFonts w:hint="eastAsia" w:ascii="仿宋_GB2312" w:hAnsi="仿宋_GB2312" w:eastAsia="仿宋_GB2312" w:cs="仿宋_GB2312"/>
          <w:sz w:val="32"/>
          <w:szCs w:val="32"/>
          <w:lang w:val="en-US" w:eastAsia="zh-CN"/>
        </w:rPr>
        <w:t>新乡市红旗区消防救援大队配合</w:t>
      </w:r>
      <w:r>
        <w:rPr>
          <w:rFonts w:hint="default" w:ascii="Times New Roman" w:hAnsi="Times New Roman" w:eastAsia="仿宋_GB2312" w:cs="Times New Roman"/>
          <w:b w:val="0"/>
          <w:bCs w:val="0"/>
          <w:color w:val="auto"/>
          <w:sz w:val="32"/>
          <w:szCs w:val="32"/>
          <w:highlight w:val="none"/>
          <w:lang w:eastAsia="zh-CN"/>
        </w:rPr>
        <w:t>。</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黑体" w:cs="Times New Roman"/>
          <w:b w:val="0"/>
          <w:bCs w:val="0"/>
          <w:color w:val="auto"/>
          <w:sz w:val="32"/>
          <w:szCs w:val="32"/>
          <w:highlight w:val="none"/>
          <w:lang w:eastAsia="zh-CN"/>
        </w:rPr>
      </w:pPr>
      <w:r>
        <w:rPr>
          <w:rFonts w:hint="default" w:ascii="Times New Roman" w:hAnsi="Times New Roman" w:eastAsia="黑体" w:cs="Times New Roman"/>
          <w:b w:val="0"/>
          <w:bCs w:val="0"/>
          <w:color w:val="auto"/>
          <w:sz w:val="32"/>
          <w:szCs w:val="32"/>
          <w:highlight w:val="none"/>
          <w:lang w:eastAsia="zh-CN"/>
        </w:rPr>
        <w:t>二、抽查对象</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b w:val="0"/>
          <w:bCs w:val="0"/>
          <w:color w:val="auto"/>
          <w:sz w:val="32"/>
          <w:szCs w:val="32"/>
          <w:highlight w:val="none"/>
          <w:lang w:eastAsia="zh-CN"/>
        </w:rPr>
        <w:t>体育类培训机构（按照信用等级抽取，对信用等级好的降低抽查比例，对信用等级低的提升抽查比例）。</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黑体" w:cs="Times New Roman"/>
          <w:b w:val="0"/>
          <w:bCs w:val="0"/>
          <w:color w:val="auto"/>
          <w:sz w:val="32"/>
          <w:szCs w:val="32"/>
          <w:highlight w:val="none"/>
          <w:lang w:eastAsia="zh-CN"/>
        </w:rPr>
        <w:t>三、检查内容</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b w:val="0"/>
          <w:bCs w:val="0"/>
          <w:color w:val="auto"/>
          <w:sz w:val="32"/>
          <w:szCs w:val="32"/>
          <w:highlight w:val="none"/>
          <w:lang w:eastAsia="zh-CN"/>
        </w:rPr>
        <w:t>（一）对消防安全检查</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b w:val="0"/>
          <w:bCs w:val="0"/>
          <w:color w:val="auto"/>
          <w:sz w:val="32"/>
          <w:szCs w:val="32"/>
          <w:highlight w:val="none"/>
          <w:lang w:eastAsia="zh-CN"/>
        </w:rPr>
        <w:t>（二）使用领域消防产品质量监督检查</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黑体" w:cs="Times New Roman"/>
          <w:b w:val="0"/>
          <w:bCs w:val="0"/>
          <w:color w:val="auto"/>
          <w:sz w:val="32"/>
          <w:szCs w:val="32"/>
          <w:highlight w:val="none"/>
          <w:lang w:eastAsia="zh-CN"/>
        </w:rPr>
      </w:pPr>
      <w:r>
        <w:rPr>
          <w:rFonts w:hint="default" w:ascii="Times New Roman" w:hAnsi="Times New Roman" w:eastAsia="黑体" w:cs="Times New Roman"/>
          <w:b w:val="0"/>
          <w:bCs w:val="0"/>
          <w:color w:val="auto"/>
          <w:sz w:val="32"/>
          <w:szCs w:val="32"/>
          <w:highlight w:val="none"/>
          <w:lang w:eastAsia="zh-CN"/>
        </w:rPr>
        <w:t>四、检查时间</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jc w:val="both"/>
        <w:textAlignment w:val="baseline"/>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b w:val="0"/>
          <w:bCs w:val="0"/>
          <w:color w:val="auto"/>
          <w:sz w:val="32"/>
          <w:szCs w:val="32"/>
          <w:highlight w:val="none"/>
          <w:lang w:eastAsia="zh-CN"/>
        </w:rPr>
        <w:t>202</w:t>
      </w:r>
      <w:r>
        <w:rPr>
          <w:rFonts w:hint="default" w:ascii="Times New Roman" w:hAnsi="Times New Roman" w:eastAsia="仿宋_GB2312" w:cs="Times New Roman"/>
          <w:b w:val="0"/>
          <w:bCs w:val="0"/>
          <w:color w:val="auto"/>
          <w:sz w:val="32"/>
          <w:szCs w:val="32"/>
          <w:highlight w:val="none"/>
          <w:lang w:val="en-US" w:eastAsia="zh-CN"/>
        </w:rPr>
        <w:t>5</w:t>
      </w:r>
      <w:r>
        <w:rPr>
          <w:rFonts w:hint="default" w:ascii="Times New Roman" w:hAnsi="Times New Roman" w:eastAsia="仿宋_GB2312" w:cs="Times New Roman"/>
          <w:b w:val="0"/>
          <w:bCs w:val="0"/>
          <w:color w:val="auto"/>
          <w:sz w:val="32"/>
          <w:szCs w:val="32"/>
          <w:highlight w:val="none"/>
          <w:lang w:eastAsia="zh-CN"/>
        </w:rPr>
        <w:t>年4月-</w:t>
      </w:r>
      <w:r>
        <w:rPr>
          <w:rFonts w:hint="default" w:ascii="Times New Roman" w:hAnsi="Times New Roman" w:eastAsia="仿宋_GB2312" w:cs="Times New Roman"/>
          <w:b w:val="0"/>
          <w:bCs w:val="0"/>
          <w:color w:val="auto"/>
          <w:sz w:val="32"/>
          <w:szCs w:val="32"/>
          <w:highlight w:val="none"/>
          <w:lang w:val="en-US" w:eastAsia="zh-CN"/>
        </w:rPr>
        <w:t>12</w:t>
      </w:r>
      <w:r>
        <w:rPr>
          <w:rFonts w:hint="default" w:ascii="Times New Roman" w:hAnsi="Times New Roman" w:eastAsia="仿宋_GB2312" w:cs="Times New Roman"/>
          <w:b w:val="0"/>
          <w:bCs w:val="0"/>
          <w:color w:val="auto"/>
          <w:sz w:val="32"/>
          <w:szCs w:val="32"/>
          <w:highlight w:val="none"/>
          <w:lang w:eastAsia="zh-CN"/>
        </w:rPr>
        <w:t>月</w:t>
      </w:r>
    </w:p>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default" w:ascii="Times New Roman" w:hAnsi="Times New Roman" w:eastAsia="方正小标宋简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default" w:ascii="Times New Roman" w:hAnsi="Times New Roman" w:eastAsia="方正小标宋简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default" w:ascii="Times New Roman" w:hAnsi="Times New Roman" w:eastAsia="方正小标宋简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default" w:ascii="Times New Roman" w:hAnsi="Times New Roman" w:eastAsia="方正小标宋简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default" w:ascii="Times New Roman" w:hAnsi="Times New Roman" w:eastAsia="方正小标宋简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小标宋简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附件18：</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2025年工贸企业安</w:t>
      </w:r>
      <w:r>
        <w:rPr>
          <w:rFonts w:hint="default" w:ascii="Times New Roman" w:hAnsi="Times New Roman" w:eastAsia="方正小标宋简体" w:cs="Times New Roman"/>
          <w:color w:val="auto"/>
          <w:sz w:val="44"/>
          <w:szCs w:val="44"/>
          <w:highlight w:val="none"/>
          <w:lang w:val="en-US" w:eastAsia="zh-CN"/>
        </w:rPr>
        <w:t>全领域联合抽查</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实施方案</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color w:val="auto"/>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widowControl w:val="0"/>
        <w:numPr>
          <w:ilvl w:val="0"/>
          <w:numId w:val="0"/>
        </w:numPr>
        <w:ind w:firstLine="640" w:firstLineChars="200"/>
        <w:jc w:val="both"/>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lang w:val="en-US" w:eastAsia="zh-CN"/>
        </w:rPr>
        <w:t>新乡市红旗区应急管理局</w:t>
      </w:r>
      <w:r>
        <w:rPr>
          <w:rFonts w:hint="default" w:ascii="Times New Roman" w:hAnsi="Times New Roman" w:eastAsia="仿宋_GB2312" w:cs="Times New Roman"/>
          <w:color w:val="auto"/>
          <w:sz w:val="32"/>
          <w:szCs w:val="32"/>
          <w:highlight w:val="none"/>
          <w:lang w:val="en-US" w:eastAsia="zh-CN"/>
        </w:rPr>
        <w:t>牵头发起，</w:t>
      </w:r>
      <w:r>
        <w:rPr>
          <w:rFonts w:hint="eastAsia" w:ascii="仿宋_GB2312" w:hAnsi="仿宋_GB2312" w:eastAsia="仿宋_GB2312" w:cs="仿宋_GB2312"/>
          <w:sz w:val="32"/>
          <w:szCs w:val="32"/>
          <w:lang w:val="en-US" w:eastAsia="zh-CN"/>
        </w:rPr>
        <w:t>新乡市红旗区消防救援大队</w:t>
      </w:r>
      <w:r>
        <w:rPr>
          <w:rFonts w:hint="default" w:ascii="Times New Roman" w:hAnsi="Times New Roman" w:eastAsia="仿宋_GB2312" w:cs="Times New Roman"/>
          <w:color w:val="auto"/>
          <w:sz w:val="32"/>
          <w:szCs w:val="32"/>
          <w:highlight w:val="none"/>
          <w:lang w:val="en-US" w:eastAsia="zh-CN"/>
        </w:rPr>
        <w:t>配合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规模以上机械、铸造、冶炼、轻工等工贸领域企业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（一）</w:t>
      </w:r>
      <w:r>
        <w:rPr>
          <w:rFonts w:hint="eastAsia" w:ascii="仿宋_GB2312" w:hAnsi="仿宋_GB2312" w:eastAsia="仿宋_GB2312" w:cs="仿宋_GB2312"/>
          <w:sz w:val="32"/>
          <w:szCs w:val="32"/>
          <w:lang w:val="en-US" w:eastAsia="zh-CN"/>
        </w:rPr>
        <w:t>新乡市红旗区应急管理局</w:t>
      </w:r>
      <w:r>
        <w:rPr>
          <w:rFonts w:hint="default" w:ascii="Times New Roman" w:hAnsi="Times New Roman" w:eastAsia="仿宋_GB2312" w:cs="Times New Roman"/>
          <w:color w:val="auto"/>
          <w:sz w:val="32"/>
          <w:szCs w:val="32"/>
          <w:highlight w:val="none"/>
          <w:lang w:val="en-US" w:eastAsia="zh-CN"/>
        </w:rPr>
        <w:t>抽查事项为：企业安全生产有关制度制定、落实情况的检查。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none"/>
          <w:lang w:val="en-US" w:eastAsia="zh-CN"/>
        </w:rPr>
        <w:t>（二）</w:t>
      </w:r>
      <w:r>
        <w:rPr>
          <w:rFonts w:hint="eastAsia" w:ascii="仿宋_GB2312" w:hAnsi="仿宋_GB2312" w:eastAsia="仿宋_GB2312" w:cs="仿宋_GB2312"/>
          <w:sz w:val="32"/>
          <w:szCs w:val="32"/>
          <w:lang w:val="en-US" w:eastAsia="zh-CN"/>
        </w:rPr>
        <w:t>新乡市红旗区消防救援大队</w:t>
      </w:r>
      <w:r>
        <w:rPr>
          <w:rFonts w:hint="default" w:ascii="Times New Roman" w:hAnsi="Times New Roman" w:eastAsia="仿宋_GB2312" w:cs="Times New Roman"/>
          <w:color w:val="auto"/>
          <w:sz w:val="32"/>
          <w:szCs w:val="32"/>
          <w:highlight w:val="none"/>
          <w:lang w:val="en-US" w:eastAsia="zh-CN"/>
        </w:rPr>
        <w:t>抽查事项为：消防（值班室）值班情况、安全疏散设施管理、消防设施及器材管理情况。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2025年7月至9月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yellow"/>
        </w:rPr>
      </w:pPr>
    </w:p>
    <w:p>
      <w:pPr>
        <w:pStyle w:val="5"/>
        <w:jc w:val="both"/>
        <w:rPr>
          <w:rFonts w:hint="default" w:ascii="Times New Roman" w:hAnsi="Times New Roman" w:eastAsia="仿宋_GB2312" w:cs="Times New Roman"/>
          <w:b w:val="0"/>
          <w:bCs w:val="0"/>
          <w:color w:val="auto"/>
          <w:sz w:val="32"/>
          <w:szCs w:val="32"/>
          <w:lang w:eastAsia="zh-CN"/>
        </w:rPr>
      </w:pPr>
    </w:p>
    <w:p>
      <w:pPr>
        <w:pStyle w:val="5"/>
        <w:ind w:firstLine="640"/>
        <w:jc w:val="both"/>
        <w:rPr>
          <w:rFonts w:hint="default" w:ascii="Times New Roman" w:hAnsi="Times New Roman" w:eastAsia="仿宋_GB2312" w:cs="Times New Roman"/>
          <w:b w:val="0"/>
          <w:bCs w:val="0"/>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44"/>
          <w:szCs w:val="44"/>
          <w:highlight w:val="yellow"/>
          <w:lang w:val="en-US" w:eastAsia="zh-CN"/>
        </w:rPr>
      </w:pPr>
      <w:r>
        <w:rPr>
          <w:rFonts w:hint="default" w:ascii="Times New Roman" w:hAnsi="Times New Roman" w:eastAsia="黑体" w:cs="Times New Roman"/>
          <w:color w:val="auto"/>
          <w:sz w:val="32"/>
          <w:szCs w:val="32"/>
          <w:lang w:val="en-US" w:eastAsia="zh-CN"/>
        </w:rPr>
        <w:t>附件19：</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2025年危</w:t>
      </w:r>
      <w:r>
        <w:rPr>
          <w:rFonts w:hint="default" w:ascii="Times New Roman" w:hAnsi="Times New Roman" w:eastAsia="方正小标宋简体" w:cs="Times New Roman"/>
          <w:color w:val="auto"/>
          <w:sz w:val="44"/>
          <w:szCs w:val="44"/>
          <w:highlight w:val="none"/>
          <w:lang w:val="en-US" w:eastAsia="zh-CN"/>
        </w:rPr>
        <w:t>险化学品企业安全生产领域联合</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抽查实施方案</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color w:val="auto"/>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区应急管理局牵头发起，区商务局配合。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仿宋_GB2312" w:cs="Times New Roman"/>
          <w:color w:val="auto"/>
          <w:sz w:val="32"/>
          <w:szCs w:val="32"/>
          <w:highlight w:val="none"/>
          <w:lang w:val="en-US" w:eastAsia="zh-CN"/>
        </w:rPr>
      </w:pPr>
      <w:bookmarkStart w:id="0" w:name="OLE_LINK1"/>
      <w:r>
        <w:rPr>
          <w:rFonts w:hint="default" w:ascii="Times New Roman" w:hAnsi="Times New Roman" w:eastAsia="仿宋_GB2312" w:cs="Times New Roman"/>
          <w:color w:val="auto"/>
          <w:sz w:val="32"/>
          <w:szCs w:val="32"/>
          <w:highlight w:val="none"/>
          <w:lang w:val="en-US" w:eastAsia="zh-CN"/>
        </w:rPr>
        <w:t>加油站等危险化学品经营企业</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（一）</w:t>
      </w:r>
      <w:r>
        <w:rPr>
          <w:rFonts w:hint="eastAsia" w:ascii="仿宋_GB2312" w:hAnsi="仿宋_GB2312" w:eastAsia="仿宋_GB2312" w:cs="仿宋_GB2312"/>
          <w:sz w:val="32"/>
          <w:szCs w:val="32"/>
          <w:lang w:val="en-US" w:eastAsia="zh-CN"/>
        </w:rPr>
        <w:t>新乡市红旗区应急管理局</w:t>
      </w:r>
      <w:r>
        <w:rPr>
          <w:rFonts w:hint="default" w:ascii="Times New Roman" w:hAnsi="Times New Roman" w:eastAsia="仿宋_GB2312" w:cs="Times New Roman"/>
          <w:color w:val="auto"/>
          <w:sz w:val="32"/>
          <w:szCs w:val="32"/>
          <w:highlight w:val="none"/>
          <w:lang w:val="en-US" w:eastAsia="zh-CN"/>
        </w:rPr>
        <w:t>抽查事项为：企业安全生产有关制度制定、落实情况的检查。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none"/>
          <w:lang w:val="en-US" w:eastAsia="zh-CN"/>
        </w:rPr>
        <w:t>（二）</w:t>
      </w:r>
      <w:r>
        <w:rPr>
          <w:rFonts w:hint="eastAsia" w:ascii="仿宋_GB2312" w:hAnsi="仿宋_GB2312" w:eastAsia="仿宋_GB2312" w:cs="仿宋_GB2312"/>
          <w:sz w:val="32"/>
          <w:szCs w:val="32"/>
          <w:lang w:val="en-US" w:eastAsia="zh-CN"/>
        </w:rPr>
        <w:t>新乡市红旗区商务局</w:t>
      </w:r>
      <w:r>
        <w:rPr>
          <w:rFonts w:hint="default" w:ascii="Times New Roman" w:hAnsi="Times New Roman" w:eastAsia="仿宋_GB2312" w:cs="Times New Roman"/>
          <w:color w:val="auto"/>
          <w:sz w:val="32"/>
          <w:szCs w:val="32"/>
          <w:highlight w:val="none"/>
          <w:lang w:val="en-US" w:eastAsia="zh-CN"/>
        </w:rPr>
        <w:t>配合抽查事项为：检查《成品油经营批准证书》是否在有效期内且正常年检；《成品油经营批准证书》、《危险化学品许可证》《营业执照》等证照登记信息是否一致；企业经营地址与相关证照记录信息是否一致。检查企业进销存台帐记录，建立并执行各项工作管理制度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2025年6月至9月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none"/>
        </w:rPr>
      </w:pPr>
    </w:p>
    <w:p>
      <w:pPr>
        <w:pStyle w:val="5"/>
        <w:rPr>
          <w:rFonts w:hint="default" w:ascii="Times New Roman" w:hAnsi="Times New Roman" w:eastAsia="仿宋_GB2312"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color w:val="auto"/>
          <w:sz w:val="44"/>
          <w:szCs w:val="44"/>
          <w:lang w:val="en-US" w:eastAsia="zh-CN"/>
        </w:rPr>
      </w:pPr>
      <w:r>
        <w:rPr>
          <w:rFonts w:hint="default" w:ascii="Times New Roman" w:hAnsi="Times New Roman" w:eastAsia="黑体" w:cs="Times New Roman"/>
          <w:color w:val="auto"/>
          <w:sz w:val="32"/>
          <w:szCs w:val="32"/>
          <w:lang w:val="en-US" w:eastAsia="zh-CN"/>
        </w:rPr>
        <w:t>附件20：</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w:t>
      </w:r>
      <w:r>
        <w:rPr>
          <w:rFonts w:hint="default" w:ascii="Times New Roman" w:hAnsi="Times New Roman" w:eastAsia="方正小标宋简体" w:cs="Times New Roman"/>
          <w:color w:val="auto"/>
          <w:sz w:val="44"/>
          <w:szCs w:val="44"/>
          <w:highlight w:val="none"/>
          <w:lang w:val="en-US" w:eastAsia="zh-CN"/>
        </w:rPr>
        <w:t>商场类场所消防安全领域部门联合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抽查实施方案</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color w:val="auto"/>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eastAsia" w:ascii="仿宋_GB2312" w:hAnsi="仿宋_GB2312" w:eastAsia="仿宋_GB2312" w:cs="仿宋_GB2312"/>
          <w:sz w:val="32"/>
          <w:szCs w:val="32"/>
          <w:lang w:val="en-US" w:eastAsia="zh-CN"/>
        </w:rPr>
        <w:t>新乡市红旗区消防救援大队</w:t>
      </w:r>
      <w:r>
        <w:rPr>
          <w:rFonts w:hint="default" w:ascii="Times New Roman" w:hAnsi="Times New Roman" w:eastAsia="仿宋_GB2312" w:cs="Times New Roman"/>
          <w:color w:val="auto"/>
          <w:sz w:val="32"/>
          <w:szCs w:val="32"/>
          <w:highlight w:val="none"/>
          <w:lang w:val="en-US" w:eastAsia="zh-CN"/>
        </w:rPr>
        <w:t>牵头发起、</w:t>
      </w:r>
      <w:r>
        <w:rPr>
          <w:rFonts w:hint="eastAsia" w:ascii="仿宋_GB2312" w:hAnsi="仿宋_GB2312" w:eastAsia="仿宋_GB2312" w:cs="仿宋_GB2312"/>
          <w:sz w:val="32"/>
          <w:szCs w:val="32"/>
          <w:lang w:val="en-US" w:eastAsia="zh-CN"/>
        </w:rPr>
        <w:t>新乡市红旗区农业农村局</w:t>
      </w:r>
      <w:r>
        <w:rPr>
          <w:rFonts w:hint="default" w:ascii="Times New Roman" w:hAnsi="Times New Roman" w:eastAsia="仿宋_GB2312" w:cs="Times New Roman"/>
          <w:color w:val="auto"/>
          <w:sz w:val="32"/>
          <w:szCs w:val="32"/>
          <w:highlight w:val="none"/>
          <w:lang w:val="en-US" w:eastAsia="zh-CN"/>
        </w:rPr>
        <w:t>配合。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商场类场所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（一）</w:t>
      </w:r>
      <w:r>
        <w:rPr>
          <w:rFonts w:hint="eastAsia" w:ascii="仿宋_GB2312" w:hAnsi="仿宋_GB2312" w:eastAsia="仿宋_GB2312" w:cs="仿宋_GB2312"/>
          <w:sz w:val="32"/>
          <w:szCs w:val="32"/>
          <w:lang w:val="en-US" w:eastAsia="zh-CN"/>
        </w:rPr>
        <w:t>新乡市红旗区消防救援大队</w:t>
      </w:r>
      <w:r>
        <w:rPr>
          <w:rFonts w:hint="default" w:ascii="Times New Roman" w:hAnsi="Times New Roman" w:eastAsia="仿宋_GB2312" w:cs="Times New Roman"/>
          <w:color w:val="auto"/>
          <w:sz w:val="32"/>
          <w:szCs w:val="32"/>
          <w:highlight w:val="none"/>
          <w:lang w:val="en-US" w:eastAsia="zh-CN"/>
        </w:rPr>
        <w:t>抽查事项为：消防（值班室）值班情况、安全疏散设施管理、消防设施及器材管理情况。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（二）</w:t>
      </w:r>
      <w:r>
        <w:rPr>
          <w:rFonts w:hint="eastAsia" w:ascii="仿宋_GB2312" w:hAnsi="仿宋_GB2312" w:eastAsia="仿宋_GB2312" w:cs="仿宋_GB2312"/>
          <w:sz w:val="32"/>
          <w:szCs w:val="32"/>
          <w:lang w:val="en-US" w:eastAsia="zh-CN"/>
        </w:rPr>
        <w:t>新乡市红旗区农业农村局</w:t>
      </w:r>
      <w:r>
        <w:rPr>
          <w:rFonts w:hint="default" w:ascii="Times New Roman" w:hAnsi="Times New Roman" w:eastAsia="仿宋_GB2312" w:cs="Times New Roman"/>
          <w:color w:val="auto"/>
          <w:sz w:val="32"/>
          <w:szCs w:val="32"/>
          <w:highlight w:val="none"/>
          <w:lang w:val="en-US" w:eastAsia="zh-CN"/>
        </w:rPr>
        <w:t>抽查事项为：取水行为是否与取水申请一致，取水用途、取水地点等是否与取水申请文件一致；计量设施是否运行正常，即查看计量设施是否安装、是否能够正常运行；地下水井检查，即地下水井是否密闭、是否采取防治地下水污染措施；其他事项检查，是否存在其他违反水法取用水行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2025年4月至12月</w:t>
      </w:r>
    </w:p>
    <w:p>
      <w:pPr>
        <w:pStyle w:val="5"/>
        <w:rPr>
          <w:rFonts w:hint="default" w:ascii="Times New Roman" w:hAnsi="Times New Roman" w:eastAsia="仿宋_GB2312" w:cs="Times New Roman"/>
          <w:color w:val="auto"/>
          <w:sz w:val="32"/>
          <w:szCs w:val="32"/>
          <w:highlight w:val="yellow"/>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44"/>
          <w:szCs w:val="44"/>
          <w:highlight w:val="none"/>
          <w:lang w:val="en-US" w:eastAsia="zh-CN"/>
        </w:rPr>
      </w:pPr>
      <w:r>
        <w:rPr>
          <w:rFonts w:hint="default" w:ascii="Times New Roman" w:hAnsi="Times New Roman" w:eastAsia="黑体" w:cs="Times New Roman"/>
          <w:color w:val="auto"/>
          <w:sz w:val="32"/>
          <w:szCs w:val="32"/>
          <w:highlight w:val="none"/>
          <w:lang w:val="en-US" w:eastAsia="zh-CN"/>
        </w:rPr>
        <w:t>附件21：</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2025年工贸企</w:t>
      </w:r>
      <w:r>
        <w:rPr>
          <w:rFonts w:hint="default" w:ascii="Times New Roman" w:hAnsi="Times New Roman" w:eastAsia="方正小标宋简体" w:cs="Times New Roman"/>
          <w:color w:val="auto"/>
          <w:sz w:val="44"/>
          <w:szCs w:val="44"/>
          <w:highlight w:val="none"/>
          <w:lang w:val="en-US" w:eastAsia="zh-CN"/>
        </w:rPr>
        <w:t>业消防安全领域部门联合</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抽查实施方案</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color w:val="auto"/>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lang w:val="en-US" w:eastAsia="zh-CN"/>
        </w:rPr>
        <w:t>新乡市红旗区消防救援大队</w:t>
      </w:r>
      <w:r>
        <w:rPr>
          <w:rFonts w:hint="default" w:ascii="Times New Roman" w:hAnsi="Times New Roman" w:eastAsia="仿宋_GB2312" w:cs="Times New Roman"/>
          <w:color w:val="auto"/>
          <w:sz w:val="32"/>
          <w:szCs w:val="32"/>
          <w:highlight w:val="none"/>
          <w:lang w:val="en-US" w:eastAsia="zh-CN"/>
        </w:rPr>
        <w:t>发起，</w:t>
      </w:r>
      <w:r>
        <w:rPr>
          <w:rFonts w:hint="eastAsia" w:ascii="仿宋_GB2312" w:hAnsi="仿宋_GB2312" w:eastAsia="仿宋_GB2312" w:cs="仿宋_GB2312"/>
          <w:sz w:val="32"/>
          <w:szCs w:val="32"/>
          <w:lang w:val="en-US" w:eastAsia="zh-CN"/>
        </w:rPr>
        <w:t>新乡市红旗区应急管理局</w:t>
      </w:r>
      <w:r>
        <w:rPr>
          <w:rFonts w:hint="default" w:ascii="Times New Roman" w:hAnsi="Times New Roman" w:eastAsia="仿宋_GB2312" w:cs="Times New Roman"/>
          <w:color w:val="auto"/>
          <w:sz w:val="32"/>
          <w:szCs w:val="32"/>
          <w:highlight w:val="none"/>
          <w:lang w:val="en-US" w:eastAsia="zh-CN"/>
        </w:rPr>
        <w:t>牵头配合。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仿宋_GB2312" w:cs="Times New Roman"/>
          <w:color w:val="auto"/>
          <w:sz w:val="32"/>
          <w:szCs w:val="32"/>
          <w:highlight w:val="none"/>
          <w:lang w:val="en-US" w:eastAsia="zh-CN"/>
        </w:rPr>
      </w:pPr>
      <w:bookmarkStart w:id="1" w:name="OLE_LINK2"/>
      <w:r>
        <w:rPr>
          <w:rFonts w:hint="default" w:ascii="Times New Roman" w:hAnsi="Times New Roman" w:eastAsia="仿宋_GB2312" w:cs="Times New Roman"/>
          <w:color w:val="auto"/>
          <w:sz w:val="32"/>
          <w:szCs w:val="32"/>
          <w:highlight w:val="none"/>
          <w:lang w:val="en-US" w:eastAsia="zh-CN"/>
        </w:rPr>
        <w:t>辖区重点单位</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（一）</w:t>
      </w:r>
      <w:r>
        <w:rPr>
          <w:rFonts w:hint="eastAsia" w:ascii="仿宋_GB2312" w:hAnsi="仿宋_GB2312" w:eastAsia="仿宋_GB2312" w:cs="仿宋_GB2312"/>
          <w:sz w:val="32"/>
          <w:szCs w:val="32"/>
          <w:lang w:val="en-US" w:eastAsia="zh-CN"/>
        </w:rPr>
        <w:t>新乡市红旗区消防救援大队</w:t>
      </w:r>
      <w:r>
        <w:rPr>
          <w:rFonts w:hint="default" w:ascii="Times New Roman" w:hAnsi="Times New Roman" w:eastAsia="仿宋_GB2312" w:cs="Times New Roman"/>
          <w:color w:val="auto"/>
          <w:sz w:val="32"/>
          <w:szCs w:val="32"/>
          <w:highlight w:val="none"/>
          <w:lang w:val="en-US" w:eastAsia="zh-CN"/>
        </w:rPr>
        <w:t>抽查事项为：消防（值班室）值班情况、安全疏散设施管理、消防设施及器材管理情况。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none"/>
          <w:lang w:val="en-US" w:eastAsia="zh-CN"/>
        </w:rPr>
        <w:t>（二）</w:t>
      </w:r>
      <w:r>
        <w:rPr>
          <w:rFonts w:hint="eastAsia" w:ascii="仿宋_GB2312" w:hAnsi="仿宋_GB2312" w:eastAsia="仿宋_GB2312" w:cs="仿宋_GB2312"/>
          <w:sz w:val="32"/>
          <w:szCs w:val="32"/>
          <w:lang w:val="en-US" w:eastAsia="zh-CN"/>
        </w:rPr>
        <w:t>新乡市红旗区应急管理局</w:t>
      </w:r>
      <w:r>
        <w:rPr>
          <w:rFonts w:hint="default" w:ascii="Times New Roman" w:hAnsi="Times New Roman" w:eastAsia="仿宋_GB2312" w:cs="Times New Roman"/>
          <w:color w:val="auto"/>
          <w:sz w:val="32"/>
          <w:szCs w:val="32"/>
          <w:highlight w:val="none"/>
          <w:lang w:val="en-US" w:eastAsia="zh-CN"/>
        </w:rPr>
        <w:t>抽查事项为：企业安全生产有关制度制定、落实情况的检查。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2025年7月至9月</w:t>
      </w:r>
    </w:p>
    <w:p>
      <w:pPr>
        <w:pStyle w:val="5"/>
        <w:rPr>
          <w:rFonts w:hint="default" w:ascii="Times New Roman" w:hAnsi="Times New Roman" w:eastAsia="仿宋_GB2312" w:cs="Times New Roman"/>
          <w:color w:val="auto"/>
          <w:sz w:val="32"/>
          <w:szCs w:val="32"/>
          <w:highlight w:val="yellow"/>
          <w:lang w:val="en-US" w:eastAsia="zh-CN"/>
        </w:rPr>
      </w:pPr>
    </w:p>
    <w:p>
      <w:pPr>
        <w:pStyle w:val="5"/>
        <w:rPr>
          <w:rFonts w:hint="default" w:ascii="Times New Roman" w:hAnsi="Times New Roman" w:eastAsia="仿宋_GB2312" w:cs="Times New Roman"/>
          <w:color w:val="auto"/>
          <w:sz w:val="32"/>
          <w:szCs w:val="32"/>
          <w:highlight w:val="yellow"/>
          <w:lang w:val="en-US" w:eastAsia="zh-CN"/>
        </w:rPr>
      </w:pPr>
    </w:p>
    <w:p>
      <w:pPr>
        <w:pStyle w:val="5"/>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highlight w:val="none"/>
          <w:lang w:val="en-US" w:eastAsia="zh-CN"/>
        </w:rPr>
        <w:t>附件22：</w:t>
      </w:r>
    </w:p>
    <w:p>
      <w:pPr>
        <w:pStyle w:val="12"/>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方正小标宋简体" w:cs="Times New Roman"/>
          <w:b w:val="0"/>
          <w:bCs w:val="0"/>
          <w:color w:val="auto"/>
          <w:sz w:val="44"/>
          <w:szCs w:val="44"/>
          <w:highlight w:val="none"/>
          <w:lang w:val="en-US" w:eastAsia="zh-CN"/>
        </w:rPr>
      </w:pPr>
    </w:p>
    <w:p>
      <w:pPr>
        <w:pStyle w:val="12"/>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方正小标宋简体" w:cs="Times New Roman"/>
          <w:b w:val="0"/>
          <w:bCs w:val="0"/>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w:t>
      </w:r>
      <w:r>
        <w:rPr>
          <w:rFonts w:hint="default" w:ascii="Times New Roman" w:hAnsi="Times New Roman" w:eastAsia="方正小标宋简体" w:cs="Times New Roman"/>
          <w:b w:val="0"/>
          <w:bCs w:val="0"/>
          <w:color w:val="auto"/>
          <w:sz w:val="44"/>
          <w:szCs w:val="44"/>
          <w:highlight w:val="none"/>
          <w:lang w:val="en-US" w:eastAsia="zh-CN"/>
        </w:rPr>
        <w:t xml:space="preserve">律师事务所联合抽查实施方案        </w:t>
      </w:r>
    </w:p>
    <w:p>
      <w:pPr>
        <w:pStyle w:val="12"/>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 xml:space="preserve">   </w:t>
      </w:r>
    </w:p>
    <w:p>
      <w:pPr>
        <w:pStyle w:val="12"/>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一、抽查部门</w:t>
      </w:r>
    </w:p>
    <w:p>
      <w:pPr>
        <w:pStyle w:val="12"/>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eastAsia" w:ascii="仿宋_GB2312" w:hAnsi="仿宋_GB2312" w:eastAsia="仿宋_GB2312" w:cs="仿宋_GB2312"/>
          <w:sz w:val="32"/>
          <w:szCs w:val="32"/>
          <w:lang w:val="en-US" w:eastAsia="zh-CN"/>
        </w:rPr>
        <w:t>新乡市红旗区司法局</w:t>
      </w:r>
      <w:r>
        <w:rPr>
          <w:rFonts w:hint="default" w:ascii="Times New Roman" w:hAnsi="Times New Roman" w:eastAsia="仿宋_GB2312" w:cs="Times New Roman"/>
          <w:b w:val="0"/>
          <w:bCs w:val="0"/>
          <w:color w:val="auto"/>
          <w:sz w:val="32"/>
          <w:szCs w:val="32"/>
          <w:highlight w:val="none"/>
          <w:lang w:val="en-US" w:eastAsia="zh-CN"/>
        </w:rPr>
        <w:t>牵头发起，</w:t>
      </w:r>
      <w:r>
        <w:rPr>
          <w:rFonts w:hint="eastAsia" w:ascii="仿宋_GB2312" w:hAnsi="仿宋_GB2312" w:eastAsia="仿宋_GB2312" w:cs="仿宋_GB2312"/>
          <w:sz w:val="32"/>
          <w:szCs w:val="32"/>
          <w:lang w:val="en-US" w:eastAsia="zh-CN"/>
        </w:rPr>
        <w:t>新乡市红旗区人力资源和社会保障局</w:t>
      </w:r>
      <w:r>
        <w:rPr>
          <w:rFonts w:hint="default" w:ascii="Times New Roman" w:hAnsi="Times New Roman" w:eastAsia="仿宋_GB2312" w:cs="Times New Roman"/>
          <w:b w:val="0"/>
          <w:bCs w:val="0"/>
          <w:color w:val="auto"/>
          <w:sz w:val="32"/>
          <w:szCs w:val="32"/>
          <w:highlight w:val="none"/>
          <w:lang w:val="en-US" w:eastAsia="zh-CN"/>
        </w:rPr>
        <w:t>配合。</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二、抽查对象</w:t>
      </w:r>
    </w:p>
    <w:p>
      <w:pPr>
        <w:pStyle w:val="12"/>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红旗区管理的律师事务所（分所）按照分级分类比例抽取。</w:t>
      </w:r>
    </w:p>
    <w:p>
      <w:pPr>
        <w:pStyle w:val="12"/>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三、检查内容</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（一）</w:t>
      </w:r>
      <w:r>
        <w:rPr>
          <w:rFonts w:hint="eastAsia" w:ascii="仿宋_GB2312" w:hAnsi="仿宋_GB2312" w:eastAsia="仿宋_GB2312" w:cs="仿宋_GB2312"/>
          <w:sz w:val="32"/>
          <w:szCs w:val="32"/>
          <w:lang w:val="en-US" w:eastAsia="zh-CN"/>
        </w:rPr>
        <w:t>新乡市红旗区司法局</w:t>
      </w:r>
      <w:r>
        <w:rPr>
          <w:rFonts w:hint="default" w:ascii="Times New Roman" w:hAnsi="Times New Roman" w:eastAsia="仿宋_GB2312" w:cs="Times New Roman"/>
          <w:b w:val="0"/>
          <w:bCs w:val="0"/>
          <w:color w:val="auto"/>
          <w:sz w:val="32"/>
          <w:szCs w:val="32"/>
          <w:highlight w:val="none"/>
          <w:lang w:val="en-US" w:eastAsia="zh-CN"/>
        </w:rPr>
        <w:t>检查内容：1.律师事务所（分所）执业、内部管理制度建立和实施情况2.对律师执业的检查、律师队伍建设情况3.业务活动开展情况。</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（二）</w:t>
      </w:r>
      <w:r>
        <w:rPr>
          <w:rFonts w:hint="eastAsia" w:ascii="仿宋_GB2312" w:hAnsi="仿宋_GB2312" w:eastAsia="仿宋_GB2312" w:cs="仿宋_GB2312"/>
          <w:sz w:val="32"/>
          <w:szCs w:val="32"/>
          <w:lang w:val="en-US" w:eastAsia="zh-CN"/>
        </w:rPr>
        <w:t>新乡市红旗区人力资源和社会保障局</w:t>
      </w:r>
      <w:r>
        <w:rPr>
          <w:rFonts w:hint="default" w:ascii="Times New Roman" w:hAnsi="Times New Roman" w:eastAsia="仿宋_GB2312" w:cs="Times New Roman"/>
          <w:b w:val="0"/>
          <w:bCs w:val="0"/>
          <w:color w:val="auto"/>
          <w:sz w:val="32"/>
          <w:szCs w:val="32"/>
          <w:highlight w:val="none"/>
          <w:lang w:val="en-US" w:eastAsia="zh-CN"/>
        </w:rPr>
        <w:t>检查内容：律师事务所从业人员参加社会保险情况。</w:t>
      </w:r>
    </w:p>
    <w:p>
      <w:pPr>
        <w:pStyle w:val="12"/>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四、检查时间</w:t>
      </w:r>
    </w:p>
    <w:p>
      <w:pPr>
        <w:pStyle w:val="12"/>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2025年4月至12月</w:t>
      </w:r>
    </w:p>
    <w:p>
      <w:pPr>
        <w:pStyle w:val="12"/>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b w:val="0"/>
          <w:bCs w:val="0"/>
          <w:color w:val="auto"/>
          <w:sz w:val="32"/>
          <w:szCs w:val="32"/>
          <w:highlight w:val="yellow"/>
          <w:lang w:val="en-US" w:eastAsia="zh-CN"/>
        </w:rPr>
      </w:pPr>
    </w:p>
    <w:p>
      <w:pPr>
        <w:pStyle w:val="12"/>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方正小标宋简体" w:cs="Times New Roman"/>
          <w:b w:val="0"/>
          <w:bCs w:val="0"/>
          <w:color w:val="auto"/>
          <w:sz w:val="44"/>
          <w:szCs w:val="44"/>
          <w:highlight w:val="yellow"/>
          <w:lang w:val="en-US" w:eastAsia="zh-CN"/>
        </w:rPr>
      </w:pPr>
    </w:p>
    <w:p>
      <w:pPr>
        <w:pStyle w:val="12"/>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highlight w:val="yellow"/>
          <w:lang w:val="en-US" w:eastAsia="zh-CN"/>
        </w:rPr>
      </w:pPr>
    </w:p>
    <w:p>
      <w:pPr>
        <w:pStyle w:val="12"/>
        <w:keepNext w:val="0"/>
        <w:keepLines w:val="0"/>
        <w:pageBreakBefore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color w:val="auto"/>
          <w:sz w:val="32"/>
          <w:szCs w:val="32"/>
          <w:highlight w:val="yellow"/>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yellow"/>
          <w:lang w:val="en-US" w:eastAsia="zh-CN"/>
        </w:rPr>
      </w:pPr>
      <w:r>
        <w:rPr>
          <w:rFonts w:hint="default" w:ascii="Times New Roman" w:hAnsi="Times New Roman" w:eastAsia="黑体" w:cs="Times New Roman"/>
          <w:color w:val="auto"/>
          <w:sz w:val="32"/>
          <w:szCs w:val="32"/>
          <w:highlight w:val="none"/>
          <w:lang w:val="en-US" w:eastAsia="zh-CN"/>
        </w:rPr>
        <w:t>附件23：</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w:t>
      </w:r>
      <w:r>
        <w:rPr>
          <w:rFonts w:hint="default" w:ascii="Times New Roman" w:hAnsi="Times New Roman" w:eastAsia="方正小标宋简体" w:cs="Times New Roman"/>
          <w:color w:val="auto"/>
          <w:sz w:val="44"/>
          <w:szCs w:val="44"/>
          <w:highlight w:val="none"/>
          <w:lang w:val="en-US" w:eastAsia="zh-CN"/>
        </w:rPr>
        <w:t>红旗区清真企业联合抽查实施方案</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color w:val="auto"/>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lang w:val="en-US" w:eastAsia="zh-CN"/>
        </w:rPr>
        <w:t>新乡市红旗区民族宗教事务局</w:t>
      </w:r>
      <w:r>
        <w:rPr>
          <w:rFonts w:hint="default" w:ascii="Times New Roman" w:hAnsi="Times New Roman" w:eastAsia="仿宋_GB2312" w:cs="Times New Roman"/>
          <w:color w:val="auto"/>
          <w:sz w:val="32"/>
          <w:szCs w:val="32"/>
          <w:highlight w:val="none"/>
          <w:lang w:val="en-US" w:eastAsia="zh-CN"/>
        </w:rPr>
        <w:t>牵头发起，</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lang w:val="en-US" w:eastAsia="zh-CN"/>
        </w:rPr>
        <w:t>配合。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区管清真企业，根据信用风险分级分类A、B、C、D等级分别按10%、20%、30%、40%抽取。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（一）</w:t>
      </w:r>
      <w:r>
        <w:rPr>
          <w:rFonts w:hint="eastAsia" w:ascii="仿宋_GB2312" w:hAnsi="仿宋_GB2312" w:eastAsia="仿宋_GB2312" w:cs="仿宋_GB2312"/>
          <w:sz w:val="32"/>
          <w:szCs w:val="32"/>
          <w:lang w:val="en-US" w:eastAsia="zh-CN"/>
        </w:rPr>
        <w:t>新乡市红旗区民族宗教事务局</w:t>
      </w:r>
      <w:r>
        <w:rPr>
          <w:rFonts w:hint="default" w:ascii="Times New Roman" w:hAnsi="Times New Roman" w:eastAsia="仿宋_GB2312" w:cs="Times New Roman"/>
          <w:color w:val="auto"/>
          <w:sz w:val="32"/>
          <w:szCs w:val="32"/>
          <w:highlight w:val="none"/>
          <w:lang w:val="en-US" w:eastAsia="zh-CN"/>
        </w:rPr>
        <w:t>抽查事项为：对清真食品经营活动进行监督检查。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（二）</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lang w:val="en-US" w:eastAsia="zh-CN"/>
        </w:rPr>
        <w:t>抽查事项为：对登记事项的检查。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2025年4月至12月</w:t>
      </w:r>
    </w:p>
    <w:p>
      <w:pPr>
        <w:pStyle w:val="12"/>
        <w:keepNext w:val="0"/>
        <w:keepLines w:val="0"/>
        <w:pageBreakBefore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lang w:val="en-US" w:eastAsia="zh-CN"/>
        </w:rPr>
      </w:pPr>
    </w:p>
    <w:p>
      <w:pPr>
        <w:pStyle w:val="12"/>
        <w:keepNext w:val="0"/>
        <w:keepLines w:val="0"/>
        <w:pageBreakBefore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lang w:val="en-US" w:eastAsia="zh-CN"/>
        </w:rPr>
      </w:pPr>
    </w:p>
    <w:p>
      <w:pPr>
        <w:pStyle w:val="12"/>
        <w:keepNext w:val="0"/>
        <w:keepLines w:val="0"/>
        <w:pageBreakBefore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lang w:val="en-US" w:eastAsia="zh-CN"/>
        </w:rPr>
      </w:pPr>
    </w:p>
    <w:p>
      <w:pPr>
        <w:pStyle w:val="12"/>
        <w:keepNext w:val="0"/>
        <w:keepLines w:val="0"/>
        <w:pageBreakBefore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44"/>
          <w:szCs w:val="44"/>
          <w:highlight w:val="yellow"/>
          <w:lang w:val="en-US" w:eastAsia="zh-CN"/>
        </w:rPr>
      </w:pPr>
      <w:r>
        <w:rPr>
          <w:rFonts w:hint="default" w:ascii="Times New Roman" w:hAnsi="Times New Roman" w:eastAsia="黑体" w:cs="Times New Roman"/>
          <w:color w:val="auto"/>
          <w:sz w:val="32"/>
          <w:szCs w:val="32"/>
          <w:highlight w:val="none"/>
          <w:lang w:val="en-US" w:eastAsia="zh-CN"/>
        </w:rPr>
        <w:t>附件24：</w:t>
      </w:r>
    </w:p>
    <w:p>
      <w:pPr>
        <w:pStyle w:val="12"/>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pStyle w:val="12"/>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2025年红</w:t>
      </w:r>
      <w:r>
        <w:rPr>
          <w:rFonts w:hint="default" w:ascii="Times New Roman" w:hAnsi="Times New Roman" w:eastAsia="方正小标宋简体" w:cs="Times New Roman"/>
          <w:color w:val="auto"/>
          <w:sz w:val="44"/>
          <w:szCs w:val="44"/>
          <w:highlight w:val="none"/>
          <w:lang w:val="en-US" w:eastAsia="zh-CN"/>
        </w:rPr>
        <w:t>旗区建筑领域市场行为联合抽查</w:t>
      </w:r>
    </w:p>
    <w:p>
      <w:pPr>
        <w:pStyle w:val="12"/>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实施方案</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pStyle w:val="12"/>
        <w:keepNext w:val="0"/>
        <w:keepLines w:val="0"/>
        <w:pageBreakBefore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 xml:space="preserve">    </w:t>
      </w:r>
      <w:r>
        <w:rPr>
          <w:rFonts w:hint="eastAsia" w:ascii="仿宋_GB2312" w:hAnsi="仿宋_GB2312" w:eastAsia="仿宋_GB2312" w:cs="仿宋_GB2312"/>
          <w:sz w:val="32"/>
          <w:szCs w:val="32"/>
          <w:lang w:val="en-US" w:eastAsia="zh-CN"/>
        </w:rPr>
        <w:t>新乡市红旗区城乡建设局</w:t>
      </w:r>
      <w:r>
        <w:rPr>
          <w:rFonts w:hint="default" w:ascii="Times New Roman" w:hAnsi="Times New Roman" w:eastAsia="仿宋_GB2312" w:cs="Times New Roman"/>
          <w:color w:val="auto"/>
          <w:sz w:val="32"/>
          <w:szCs w:val="32"/>
          <w:highlight w:val="none"/>
          <w:lang w:val="en-US" w:eastAsia="zh-CN"/>
        </w:rPr>
        <w:t>牵头发起，</w:t>
      </w:r>
      <w:r>
        <w:rPr>
          <w:rFonts w:hint="eastAsia" w:ascii="仿宋_GB2312" w:hAnsi="仿宋_GB2312" w:eastAsia="仿宋_GB2312" w:cs="仿宋_GB2312"/>
          <w:sz w:val="32"/>
          <w:szCs w:val="32"/>
          <w:lang w:val="en-US" w:eastAsia="zh-CN"/>
        </w:rPr>
        <w:t>新乡市红旗区人力资源和社会保障局</w:t>
      </w:r>
      <w:r>
        <w:rPr>
          <w:rFonts w:hint="default" w:ascii="Times New Roman" w:hAnsi="Times New Roman" w:eastAsia="仿宋_GB2312" w:cs="Times New Roman"/>
          <w:color w:val="auto"/>
          <w:sz w:val="32"/>
          <w:szCs w:val="32"/>
          <w:highlight w:val="none"/>
          <w:lang w:val="en-US" w:eastAsia="zh-CN"/>
        </w:rPr>
        <w:t>配合。</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区管施工许可在建建筑工程项目，按照比例随机抽取。</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三、抽查事项</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lang w:val="en-US" w:eastAsia="zh-CN"/>
        </w:rPr>
        <w:t>新乡市红旗区城乡建设局</w:t>
      </w:r>
      <w:r>
        <w:rPr>
          <w:rFonts w:hint="default" w:ascii="Times New Roman" w:hAnsi="Times New Roman" w:eastAsia="仿宋_GB2312" w:cs="Times New Roman"/>
          <w:color w:val="auto"/>
          <w:sz w:val="32"/>
          <w:szCs w:val="32"/>
          <w:highlight w:val="none"/>
          <w:lang w:val="en-US" w:eastAsia="zh-CN"/>
        </w:rPr>
        <w:t>抽查事项为：是否存在未批先建情况；施工发包情况，招投标标后履约情况；各参建单位项目负责人在岗履职情况；保障农民工工资支付制度落实情况。建筑业企业满足资质标准情况；工程监理企业满足资质标准情况；建造师、监理工程师注册注册证书是否在有效期内；是否存在挂靠行为。</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lang w:val="en-US" w:eastAsia="zh-CN"/>
        </w:rPr>
        <w:t>新乡市红旗区人力资源和社会保障局</w:t>
      </w:r>
      <w:r>
        <w:rPr>
          <w:rFonts w:hint="default" w:ascii="Times New Roman" w:hAnsi="Times New Roman" w:eastAsia="仿宋_GB2312" w:cs="Times New Roman"/>
          <w:color w:val="auto"/>
          <w:sz w:val="32"/>
          <w:szCs w:val="32"/>
          <w:highlight w:val="none"/>
          <w:lang w:val="en-US" w:eastAsia="zh-CN"/>
        </w:rPr>
        <w:t>抽查事项为：建设公司：是否按约定及时足额向农民工工资专用账户拨付工程款中的人工费用、是否提供工程施工合同；总承包单位：是否实行施工现场维权信息公示制度、是否按规定开设和使用农民工工资专用账户、是否实行农民工工资由银行专用账户代发、是否实行劳动用工实名制管理、是否对分包单位劳动用工实施监督管理；分包单位：是否与所招用的农民工订立劳动合同并进行用工实名登记、是否按月考核农民工工作量、编制工资支付表并经农民工本人签字确认，并上交施工总承包单位、是否编制工资支付台账并依法保存，是否向农民工提供工资清单、是否扣押用于支付农民工工资的银行账户所绑定的社保卡或银行卡等。</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2025年9月至11月</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rPr>
      </w:pP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rPr>
      </w:pP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rPr>
      </w:pP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rPr>
      </w:pP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rPr>
      </w:pP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rPr>
      </w:pP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p>
    <w:p>
      <w:pPr>
        <w:pStyle w:val="12"/>
        <w:keepNext w:val="0"/>
        <w:keepLines w:val="0"/>
        <w:pageBreakBefore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44"/>
          <w:szCs w:val="44"/>
          <w:lang w:val="en-US" w:eastAsia="zh-CN"/>
        </w:rPr>
      </w:pPr>
      <w:r>
        <w:rPr>
          <w:rFonts w:hint="default" w:ascii="Times New Roman" w:hAnsi="Times New Roman" w:eastAsia="黑体" w:cs="Times New Roman"/>
          <w:color w:val="auto"/>
          <w:sz w:val="32"/>
          <w:szCs w:val="32"/>
          <w:highlight w:val="none"/>
          <w:lang w:val="en-US" w:eastAsia="zh-CN"/>
        </w:rPr>
        <w:t>附件25：</w:t>
      </w:r>
    </w:p>
    <w:p>
      <w:pPr>
        <w:pStyle w:val="12"/>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pStyle w:val="12"/>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2025年红旗区建筑领域市</w:t>
      </w:r>
      <w:r>
        <w:rPr>
          <w:rFonts w:hint="default" w:ascii="Times New Roman" w:hAnsi="Times New Roman" w:eastAsia="方正小标宋简体" w:cs="Times New Roman"/>
          <w:color w:val="auto"/>
          <w:sz w:val="44"/>
          <w:szCs w:val="44"/>
          <w:highlight w:val="none"/>
          <w:lang w:val="en-US" w:eastAsia="zh-CN"/>
        </w:rPr>
        <w:t>场行为联合抽查</w:t>
      </w:r>
    </w:p>
    <w:p>
      <w:pPr>
        <w:pStyle w:val="12"/>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实施方案</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pStyle w:val="12"/>
        <w:keepNext w:val="0"/>
        <w:keepLines w:val="0"/>
        <w:pageBreakBefore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 xml:space="preserve">    </w:t>
      </w:r>
      <w:r>
        <w:rPr>
          <w:rFonts w:hint="eastAsia" w:ascii="仿宋_GB2312" w:hAnsi="仿宋_GB2312" w:eastAsia="仿宋_GB2312" w:cs="仿宋_GB2312"/>
          <w:sz w:val="32"/>
          <w:szCs w:val="32"/>
          <w:lang w:val="en-US" w:eastAsia="zh-CN"/>
        </w:rPr>
        <w:t>新乡市红旗区城乡建设局</w:t>
      </w:r>
      <w:r>
        <w:rPr>
          <w:rFonts w:hint="default" w:ascii="Times New Roman" w:hAnsi="Times New Roman" w:eastAsia="仿宋_GB2312" w:cs="Times New Roman"/>
          <w:color w:val="auto"/>
          <w:sz w:val="32"/>
          <w:szCs w:val="32"/>
          <w:highlight w:val="none"/>
          <w:lang w:val="en-US" w:eastAsia="zh-CN"/>
        </w:rPr>
        <w:t>牵头发起，</w:t>
      </w:r>
      <w:r>
        <w:rPr>
          <w:rFonts w:hint="eastAsia" w:ascii="仿宋_GB2312" w:hAnsi="仿宋_GB2312" w:eastAsia="仿宋_GB2312" w:cs="仿宋_GB2312"/>
          <w:sz w:val="32"/>
          <w:szCs w:val="32"/>
          <w:lang w:val="en-US" w:eastAsia="zh-CN"/>
        </w:rPr>
        <w:t>新乡市红旗区卫生健康委员会</w:t>
      </w:r>
      <w:r>
        <w:rPr>
          <w:rFonts w:hint="default" w:ascii="Times New Roman" w:hAnsi="Times New Roman" w:eastAsia="仿宋_GB2312" w:cs="Times New Roman"/>
          <w:color w:val="auto"/>
          <w:sz w:val="32"/>
          <w:szCs w:val="32"/>
          <w:highlight w:val="none"/>
          <w:lang w:val="en-US" w:eastAsia="zh-CN"/>
        </w:rPr>
        <w:t>配合。</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区管施工许可在建建筑工程项目，按照比例随机抽取。</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三、抽查事项</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lang w:val="en-US" w:eastAsia="zh-CN"/>
        </w:rPr>
        <w:t>新乡市红旗区城乡建设局</w:t>
      </w:r>
      <w:r>
        <w:rPr>
          <w:rFonts w:hint="default" w:ascii="Times New Roman" w:hAnsi="Times New Roman" w:eastAsia="仿宋_GB2312" w:cs="Times New Roman"/>
          <w:color w:val="auto"/>
          <w:sz w:val="32"/>
          <w:szCs w:val="32"/>
          <w:highlight w:val="none"/>
          <w:lang w:val="en-US" w:eastAsia="zh-CN"/>
        </w:rPr>
        <w:t>抽查事项为：是否存在未批先建情况；施工发包情况，招投标标后履约情况；各参建单位项目负责人在岗履职情况；保障农民工工资支付制度落实情况。建筑业企业满足资质标准情况；工程监理企业满足资质标准情况；建造师、监理工程师注册注册证书是否在有效期内；是否存在挂靠行为。</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lang w:val="en-US" w:eastAsia="zh-CN"/>
        </w:rPr>
        <w:t>新乡市红旗区卫生健康委员会</w:t>
      </w:r>
      <w:r>
        <w:rPr>
          <w:rFonts w:hint="default" w:ascii="Times New Roman" w:hAnsi="Times New Roman" w:eastAsia="仿宋_GB2312" w:cs="Times New Roman"/>
          <w:color w:val="auto"/>
          <w:sz w:val="32"/>
          <w:szCs w:val="32"/>
          <w:highlight w:val="none"/>
          <w:lang w:val="en-US" w:eastAsia="zh-CN"/>
        </w:rPr>
        <w:t>抽查事项为：健康证取得情况。</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pStyle w:val="12"/>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2025年9月至12月</w:t>
      </w:r>
    </w:p>
    <w:p>
      <w:pPr>
        <w:pStyle w:val="12"/>
        <w:keepNext w:val="0"/>
        <w:keepLines w:val="0"/>
        <w:pageBreakBefore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highlight w:val="none"/>
          <w:lang w:val="en-US" w:eastAsia="zh-CN"/>
        </w:rPr>
        <w:t>附件26：</w:t>
      </w:r>
    </w:p>
    <w:p>
      <w:pPr>
        <w:pStyle w:val="5"/>
        <w:spacing w:line="560" w:lineRule="exact"/>
        <w:jc w:val="center"/>
        <w:rPr>
          <w:rFonts w:hint="default" w:ascii="Times New Roman" w:hAnsi="Times New Roman" w:eastAsia="方正小标宋简体" w:cs="Times New Roman"/>
          <w:color w:val="auto"/>
          <w:sz w:val="44"/>
          <w:szCs w:val="44"/>
          <w:highlight w:val="none"/>
          <w:lang w:val="en-US" w:eastAsia="zh-CN"/>
        </w:rPr>
      </w:pPr>
    </w:p>
    <w:p>
      <w:pPr>
        <w:pStyle w:val="5"/>
        <w:spacing w:line="560" w:lineRule="exact"/>
        <w:jc w:val="center"/>
        <w:rPr>
          <w:rFonts w:hint="default" w:ascii="Times New Roman" w:hAnsi="Times New Roman" w:eastAsia="方正小标宋简体" w:cs="Times New Roman"/>
          <w:color w:val="auto"/>
          <w:sz w:val="44"/>
          <w:szCs w:val="44"/>
          <w:highlight w:val="none"/>
        </w:rPr>
      </w:pPr>
      <w:r>
        <w:rPr>
          <w:rFonts w:hint="default" w:ascii="方正小标宋简体" w:hAnsi="方正小标宋简体" w:eastAsia="方正小标宋简体" w:cs="方正小标宋简体"/>
          <w:color w:val="auto"/>
          <w:kern w:val="2"/>
          <w:sz w:val="44"/>
          <w:szCs w:val="44"/>
          <w:highlight w:val="none"/>
          <w:lang w:val="en-US" w:eastAsia="zh-CN" w:bidi="ar-SA"/>
        </w:rPr>
        <w:t>2025年对沿街商</w:t>
      </w:r>
      <w:r>
        <w:rPr>
          <w:rFonts w:hint="default" w:ascii="Times New Roman" w:hAnsi="Times New Roman" w:eastAsia="方正小标宋简体" w:cs="Times New Roman"/>
          <w:color w:val="auto"/>
          <w:sz w:val="44"/>
          <w:szCs w:val="44"/>
          <w:highlight w:val="none"/>
          <w:lang w:val="en-US" w:eastAsia="zh-CN"/>
        </w:rPr>
        <w:t>户</w:t>
      </w:r>
      <w:r>
        <w:rPr>
          <w:rFonts w:hint="default" w:ascii="Times New Roman" w:hAnsi="Times New Roman" w:eastAsia="方正小标宋简体" w:cs="Times New Roman"/>
          <w:color w:val="auto"/>
          <w:sz w:val="44"/>
          <w:szCs w:val="44"/>
          <w:highlight w:val="none"/>
        </w:rPr>
        <w:t>联合</w:t>
      </w:r>
      <w:r>
        <w:rPr>
          <w:rFonts w:hint="default" w:ascii="Times New Roman" w:hAnsi="Times New Roman" w:eastAsia="方正小标宋简体" w:cs="Times New Roman"/>
          <w:color w:val="auto"/>
          <w:sz w:val="44"/>
          <w:szCs w:val="44"/>
          <w:highlight w:val="none"/>
          <w:lang w:eastAsia="zh-CN"/>
        </w:rPr>
        <w:t>抽查</w:t>
      </w:r>
      <w:r>
        <w:rPr>
          <w:rFonts w:hint="default" w:ascii="Times New Roman" w:hAnsi="Times New Roman" w:eastAsia="方正小标宋简体" w:cs="Times New Roman"/>
          <w:color w:val="auto"/>
          <w:sz w:val="44"/>
          <w:szCs w:val="44"/>
          <w:highlight w:val="none"/>
        </w:rPr>
        <w:t>实施方案</w:t>
      </w:r>
    </w:p>
    <w:p>
      <w:pPr>
        <w:pStyle w:val="5"/>
        <w:ind w:firstLine="640" w:firstLineChars="200"/>
        <w:jc w:val="left"/>
        <w:rPr>
          <w:rFonts w:hint="default" w:ascii="Times New Roman" w:hAnsi="Times New Roman" w:eastAsia="仿宋_GB2312" w:cs="Times New Roman"/>
          <w:color w:val="auto"/>
          <w:sz w:val="32"/>
          <w:szCs w:val="32"/>
          <w:highlight w:val="none"/>
        </w:rPr>
      </w:pPr>
    </w:p>
    <w:p>
      <w:pPr>
        <w:pStyle w:val="5"/>
        <w:spacing w:line="560" w:lineRule="exact"/>
        <w:ind w:firstLine="640" w:firstLineChars="200"/>
        <w:jc w:val="left"/>
        <w:rPr>
          <w:rFonts w:hint="default" w:ascii="Times New Roman" w:hAnsi="Times New Roman" w:eastAsia="黑体" w:cs="Times New Roman"/>
          <w:color w:val="auto"/>
          <w:sz w:val="32"/>
          <w:szCs w:val="32"/>
          <w:highlight w:val="none"/>
          <w:lang w:eastAsia="zh-CN"/>
        </w:rPr>
      </w:pPr>
      <w:r>
        <w:rPr>
          <w:rFonts w:hint="default" w:ascii="Times New Roman" w:hAnsi="Times New Roman" w:eastAsia="黑体" w:cs="Times New Roman"/>
          <w:color w:val="auto"/>
          <w:sz w:val="32"/>
          <w:szCs w:val="32"/>
          <w:highlight w:val="none"/>
          <w:lang w:val="en-US" w:eastAsia="zh-CN"/>
        </w:rPr>
        <w:t>一、抽查部门</w:t>
      </w:r>
    </w:p>
    <w:p>
      <w:pPr>
        <w:pStyle w:val="5"/>
        <w:spacing w:line="560" w:lineRule="exact"/>
        <w:ind w:firstLine="640" w:firstLineChars="200"/>
        <w:jc w:val="left"/>
        <w:rPr>
          <w:rFonts w:hint="default" w:ascii="Times New Roman" w:hAnsi="Times New Roman" w:eastAsia="黑体" w:cs="Times New Roman"/>
          <w:color w:val="auto"/>
          <w:sz w:val="32"/>
          <w:szCs w:val="32"/>
          <w:highlight w:val="none"/>
          <w:lang w:eastAsia="zh-CN"/>
        </w:rPr>
      </w:pPr>
      <w:r>
        <w:rPr>
          <w:rFonts w:hint="eastAsia" w:ascii="仿宋_GB2312" w:hAnsi="仿宋_GB2312" w:eastAsia="仿宋_GB2312" w:cs="仿宋_GB2312"/>
          <w:sz w:val="32"/>
          <w:szCs w:val="32"/>
          <w:lang w:val="en-US" w:eastAsia="zh-CN"/>
        </w:rPr>
        <w:t>新乡市红旗区城市管理局</w:t>
      </w:r>
      <w:r>
        <w:rPr>
          <w:rFonts w:hint="default" w:ascii="Times New Roman" w:hAnsi="Times New Roman" w:eastAsia="仿宋_GB2312" w:cs="Times New Roman"/>
          <w:color w:val="auto"/>
          <w:sz w:val="32"/>
          <w:szCs w:val="32"/>
          <w:highlight w:val="none"/>
          <w:lang w:eastAsia="zh-CN"/>
        </w:rPr>
        <w:t>牵头、</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lang w:eastAsia="zh-CN"/>
        </w:rPr>
        <w:t>配合。</w:t>
      </w:r>
    </w:p>
    <w:p>
      <w:pPr>
        <w:pStyle w:val="5"/>
        <w:spacing w:line="560" w:lineRule="exact"/>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二</w:t>
      </w:r>
      <w:r>
        <w:rPr>
          <w:rFonts w:hint="default" w:ascii="Times New Roman" w:hAnsi="Times New Roman" w:eastAsia="黑体" w:cs="Times New Roman"/>
          <w:color w:val="auto"/>
          <w:sz w:val="32"/>
          <w:szCs w:val="32"/>
          <w:highlight w:val="none"/>
        </w:rPr>
        <w:t>、检查对象</w:t>
      </w:r>
    </w:p>
    <w:p>
      <w:pPr>
        <w:pStyle w:val="5"/>
        <w:spacing w:line="560" w:lineRule="exact"/>
        <w:ind w:firstLine="640" w:firstLineChars="200"/>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红旗区辖区范围内沿街商户</w:t>
      </w:r>
    </w:p>
    <w:p>
      <w:pPr>
        <w:pStyle w:val="5"/>
        <w:spacing w:line="560" w:lineRule="exact"/>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三</w:t>
      </w:r>
      <w:r>
        <w:rPr>
          <w:rFonts w:hint="default" w:ascii="Times New Roman" w:hAnsi="Times New Roman" w:eastAsia="黑体" w:cs="Times New Roman"/>
          <w:color w:val="auto"/>
          <w:sz w:val="32"/>
          <w:szCs w:val="32"/>
          <w:highlight w:val="none"/>
        </w:rPr>
        <w:t>、</w:t>
      </w:r>
      <w:r>
        <w:rPr>
          <w:rFonts w:hint="default" w:ascii="Times New Roman" w:hAnsi="Times New Roman" w:eastAsia="黑体" w:cs="Times New Roman"/>
          <w:color w:val="auto"/>
          <w:sz w:val="32"/>
          <w:szCs w:val="32"/>
          <w:highlight w:val="none"/>
          <w:lang w:eastAsia="zh-CN"/>
        </w:rPr>
        <w:t>抽查</w:t>
      </w:r>
      <w:r>
        <w:rPr>
          <w:rFonts w:hint="default" w:ascii="Times New Roman" w:hAnsi="Times New Roman" w:eastAsia="黑体" w:cs="Times New Roman"/>
          <w:color w:val="auto"/>
          <w:sz w:val="32"/>
          <w:szCs w:val="32"/>
          <w:highlight w:val="none"/>
        </w:rPr>
        <w:t>事项</w:t>
      </w:r>
    </w:p>
    <w:p>
      <w:pPr>
        <w:pStyle w:val="5"/>
        <w:spacing w:line="560" w:lineRule="exact"/>
        <w:ind w:firstLine="640" w:firstLineChars="200"/>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（一）对门头标牌是否取得设置许可进行检查。</w:t>
      </w:r>
    </w:p>
    <w:p>
      <w:pPr>
        <w:pStyle w:val="5"/>
        <w:spacing w:line="560" w:lineRule="exact"/>
        <w:ind w:left="638" w:leftChars="304" w:firstLine="0" w:firstLineChars="0"/>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 xml:space="preserve">（二）对门头标牌设置是否符合市容秩序要求进行检查。 </w:t>
      </w:r>
    </w:p>
    <w:p>
      <w:pPr>
        <w:pStyle w:val="5"/>
        <w:spacing w:line="560" w:lineRule="exact"/>
        <w:ind w:left="638" w:leftChars="304" w:firstLine="0" w:firstLineChars="0"/>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（三）登记事项的检查</w:t>
      </w:r>
    </w:p>
    <w:p>
      <w:pPr>
        <w:pStyle w:val="5"/>
        <w:spacing w:line="560" w:lineRule="exact"/>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四、检查时间</w:t>
      </w:r>
    </w:p>
    <w:p>
      <w:pPr>
        <w:pStyle w:val="5"/>
        <w:spacing w:line="560" w:lineRule="exact"/>
        <w:ind w:firstLine="640" w:firstLineChars="200"/>
        <w:jc w:val="left"/>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月-</w:t>
      </w:r>
      <w:r>
        <w:rPr>
          <w:rFonts w:hint="default" w:ascii="Times New Roman" w:hAnsi="Times New Roman" w:eastAsia="仿宋_GB2312" w:cs="Times New Roman"/>
          <w:color w:val="auto"/>
          <w:sz w:val="32"/>
          <w:szCs w:val="32"/>
          <w:highlight w:val="none"/>
          <w:lang w:val="en-US" w:eastAsia="zh-CN"/>
        </w:rPr>
        <w:t>12</w:t>
      </w:r>
      <w:r>
        <w:rPr>
          <w:rFonts w:hint="default" w:ascii="Times New Roman" w:hAnsi="Times New Roman" w:eastAsia="仿宋_GB2312" w:cs="Times New Roman"/>
          <w:color w:val="auto"/>
          <w:sz w:val="32"/>
          <w:szCs w:val="32"/>
          <w:highlight w:val="none"/>
        </w:rPr>
        <w:t>月</w:t>
      </w:r>
    </w:p>
    <w:p>
      <w:pPr>
        <w:pStyle w:val="5"/>
        <w:rPr>
          <w:rFonts w:hint="default" w:ascii="Times New Roman" w:hAnsi="Times New Roman" w:cs="Times New Roman"/>
          <w:color w:val="auto"/>
          <w:highlight w:val="yellow"/>
        </w:rPr>
      </w:pPr>
    </w:p>
    <w:p>
      <w:pPr>
        <w:pStyle w:val="5"/>
        <w:rPr>
          <w:rFonts w:hint="default" w:ascii="Times New Roman" w:hAnsi="Times New Roman" w:cs="Times New Roman"/>
          <w:color w:val="auto"/>
          <w:highlight w:val="yellow"/>
        </w:rPr>
      </w:pPr>
    </w:p>
    <w:p>
      <w:pPr>
        <w:pStyle w:val="5"/>
        <w:rPr>
          <w:rFonts w:hint="default" w:ascii="Times New Roman" w:hAnsi="Times New Roman" w:cs="Times New Roman"/>
          <w:color w:val="auto"/>
          <w:highlight w:val="yellow"/>
        </w:rPr>
      </w:pPr>
    </w:p>
    <w:p>
      <w:pPr>
        <w:pStyle w:val="5"/>
        <w:rPr>
          <w:rFonts w:hint="default" w:ascii="Times New Roman" w:hAnsi="Times New Roman" w:cs="Times New Roman"/>
          <w:color w:val="auto"/>
          <w:highlight w:val="yellow"/>
        </w:rPr>
      </w:pPr>
    </w:p>
    <w:p>
      <w:pPr>
        <w:pStyle w:val="5"/>
        <w:rPr>
          <w:rFonts w:hint="default" w:ascii="Times New Roman" w:hAnsi="Times New Roman" w:cs="Times New Roman"/>
          <w:color w:val="auto"/>
          <w:highlight w:val="yellow"/>
        </w:rPr>
      </w:pPr>
    </w:p>
    <w:p>
      <w:pPr>
        <w:pStyle w:val="5"/>
        <w:rPr>
          <w:rFonts w:hint="default" w:ascii="Times New Roman" w:hAnsi="Times New Roman" w:cs="Times New Roman"/>
          <w:color w:val="auto"/>
          <w:highlight w:val="yellow"/>
        </w:rPr>
      </w:pPr>
    </w:p>
    <w:p>
      <w:pPr>
        <w:pStyle w:val="5"/>
        <w:rPr>
          <w:rFonts w:hint="default" w:ascii="Times New Roman" w:hAnsi="Times New Roman" w:cs="Times New Roman"/>
          <w:color w:val="auto"/>
          <w:highlight w:val="yellow"/>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rPr>
      </w:pPr>
      <w:r>
        <w:rPr>
          <w:rFonts w:hint="default" w:ascii="Times New Roman" w:hAnsi="Times New Roman" w:eastAsia="黑体" w:cs="Times New Roman"/>
          <w:color w:val="auto"/>
          <w:sz w:val="32"/>
          <w:szCs w:val="32"/>
          <w:highlight w:val="none"/>
          <w:lang w:val="en-US" w:eastAsia="zh-CN"/>
        </w:rPr>
        <w:t>附件27：</w:t>
      </w:r>
    </w:p>
    <w:p>
      <w:pPr>
        <w:pStyle w:val="5"/>
        <w:spacing w:line="560" w:lineRule="exact"/>
        <w:jc w:val="center"/>
        <w:rPr>
          <w:rFonts w:hint="default" w:ascii="Times New Roman" w:hAnsi="Times New Roman" w:eastAsia="方正小标宋简体" w:cs="Times New Roman"/>
          <w:color w:val="auto"/>
          <w:sz w:val="44"/>
          <w:szCs w:val="44"/>
          <w:highlight w:val="none"/>
          <w:lang w:val="en-US" w:eastAsia="zh-CN"/>
        </w:rPr>
      </w:pPr>
    </w:p>
    <w:p>
      <w:pPr>
        <w:pStyle w:val="5"/>
        <w:spacing w:line="560" w:lineRule="exact"/>
        <w:jc w:val="center"/>
        <w:rPr>
          <w:rFonts w:hint="default" w:ascii="Times New Roman" w:hAnsi="Times New Roman" w:eastAsia="方正小标宋简体" w:cs="Times New Roman"/>
          <w:color w:val="auto"/>
          <w:sz w:val="44"/>
          <w:szCs w:val="44"/>
          <w:highlight w:val="none"/>
          <w:lang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2025年对</w:t>
      </w:r>
      <w:r>
        <w:rPr>
          <w:rFonts w:hint="default" w:ascii="Times New Roman" w:hAnsi="Times New Roman" w:eastAsia="方正小标宋简体" w:cs="Times New Roman"/>
          <w:color w:val="auto"/>
          <w:sz w:val="44"/>
          <w:szCs w:val="44"/>
          <w:highlight w:val="none"/>
          <w:lang w:val="en-US" w:eastAsia="zh-CN"/>
        </w:rPr>
        <w:t>辖区燃气企业用户</w:t>
      </w:r>
      <w:r>
        <w:rPr>
          <w:rFonts w:hint="default" w:ascii="Times New Roman" w:hAnsi="Times New Roman" w:eastAsia="方正小标宋简体" w:cs="Times New Roman"/>
          <w:color w:val="auto"/>
          <w:sz w:val="44"/>
          <w:szCs w:val="44"/>
          <w:highlight w:val="none"/>
        </w:rPr>
        <w:t>联合</w:t>
      </w:r>
      <w:r>
        <w:rPr>
          <w:rFonts w:hint="default" w:ascii="Times New Roman" w:hAnsi="Times New Roman" w:eastAsia="方正小标宋简体" w:cs="Times New Roman"/>
          <w:color w:val="auto"/>
          <w:sz w:val="44"/>
          <w:szCs w:val="44"/>
          <w:highlight w:val="none"/>
          <w:lang w:eastAsia="zh-CN"/>
        </w:rPr>
        <w:t>抽查</w:t>
      </w:r>
    </w:p>
    <w:p>
      <w:pPr>
        <w:pStyle w:val="5"/>
        <w:spacing w:line="560" w:lineRule="exact"/>
        <w:jc w:val="center"/>
        <w:rPr>
          <w:rFonts w:hint="default" w:ascii="Times New Roman" w:hAnsi="Times New Roman" w:eastAsia="方正小标宋简体" w:cs="Times New Roman"/>
          <w:color w:val="auto"/>
          <w:sz w:val="44"/>
          <w:szCs w:val="44"/>
          <w:highlight w:val="none"/>
        </w:rPr>
      </w:pPr>
      <w:r>
        <w:rPr>
          <w:rFonts w:hint="default" w:ascii="Times New Roman" w:hAnsi="Times New Roman" w:eastAsia="方正小标宋简体" w:cs="Times New Roman"/>
          <w:color w:val="auto"/>
          <w:sz w:val="44"/>
          <w:szCs w:val="44"/>
          <w:highlight w:val="none"/>
        </w:rPr>
        <w:t>实施方案</w:t>
      </w:r>
    </w:p>
    <w:p>
      <w:pPr>
        <w:pStyle w:val="5"/>
        <w:spacing w:line="560" w:lineRule="exact"/>
        <w:ind w:firstLine="640" w:firstLineChars="200"/>
        <w:jc w:val="left"/>
        <w:rPr>
          <w:rFonts w:hint="default" w:ascii="Times New Roman" w:hAnsi="Times New Roman" w:eastAsia="黑体" w:cs="Times New Roman"/>
          <w:color w:val="auto"/>
          <w:sz w:val="32"/>
          <w:szCs w:val="32"/>
          <w:highlight w:val="none"/>
          <w:lang w:val="en-US" w:eastAsia="zh-CN"/>
        </w:rPr>
      </w:pPr>
    </w:p>
    <w:p>
      <w:pPr>
        <w:pStyle w:val="5"/>
        <w:spacing w:line="560" w:lineRule="exact"/>
        <w:ind w:firstLine="640" w:firstLineChars="200"/>
        <w:jc w:val="left"/>
        <w:rPr>
          <w:rFonts w:hint="default" w:ascii="Times New Roman" w:hAnsi="Times New Roman" w:eastAsia="黑体" w:cs="Times New Roman"/>
          <w:color w:val="auto"/>
          <w:sz w:val="32"/>
          <w:szCs w:val="32"/>
          <w:highlight w:val="none"/>
          <w:lang w:eastAsia="zh-CN"/>
        </w:rPr>
      </w:pPr>
      <w:r>
        <w:rPr>
          <w:rFonts w:hint="default" w:ascii="Times New Roman" w:hAnsi="Times New Roman" w:eastAsia="黑体" w:cs="Times New Roman"/>
          <w:color w:val="auto"/>
          <w:sz w:val="32"/>
          <w:szCs w:val="32"/>
          <w:highlight w:val="none"/>
          <w:lang w:val="en-US" w:eastAsia="zh-CN"/>
        </w:rPr>
        <w:t>一、抽查部门</w:t>
      </w:r>
    </w:p>
    <w:p>
      <w:pPr>
        <w:pStyle w:val="5"/>
        <w:spacing w:line="560" w:lineRule="exact"/>
        <w:ind w:firstLine="640" w:firstLineChars="200"/>
        <w:jc w:val="left"/>
        <w:rPr>
          <w:rFonts w:hint="default" w:ascii="Times New Roman" w:hAnsi="Times New Roman" w:eastAsia="黑体" w:cs="Times New Roman"/>
          <w:color w:val="auto"/>
          <w:sz w:val="32"/>
          <w:szCs w:val="32"/>
          <w:highlight w:val="none"/>
          <w:lang w:eastAsia="zh-CN"/>
        </w:rPr>
      </w:pPr>
      <w:r>
        <w:rPr>
          <w:rFonts w:hint="eastAsia" w:ascii="仿宋_GB2312" w:hAnsi="仿宋_GB2312" w:eastAsia="仿宋_GB2312" w:cs="仿宋_GB2312"/>
          <w:sz w:val="32"/>
          <w:szCs w:val="32"/>
          <w:lang w:val="en-US" w:eastAsia="zh-CN"/>
        </w:rPr>
        <w:t>新乡市红旗区城市管理局</w:t>
      </w:r>
      <w:r>
        <w:rPr>
          <w:rFonts w:hint="default" w:ascii="Times New Roman" w:hAnsi="Times New Roman" w:eastAsia="仿宋_GB2312" w:cs="Times New Roman"/>
          <w:color w:val="auto"/>
          <w:sz w:val="32"/>
          <w:szCs w:val="32"/>
          <w:highlight w:val="none"/>
          <w:lang w:eastAsia="zh-CN"/>
        </w:rPr>
        <w:t>牵头、</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lang w:eastAsia="zh-CN"/>
        </w:rPr>
        <w:t>配合。</w:t>
      </w:r>
    </w:p>
    <w:p>
      <w:pPr>
        <w:pStyle w:val="5"/>
        <w:spacing w:line="560" w:lineRule="exact"/>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二</w:t>
      </w:r>
      <w:r>
        <w:rPr>
          <w:rFonts w:hint="default" w:ascii="Times New Roman" w:hAnsi="Times New Roman" w:eastAsia="黑体" w:cs="Times New Roman"/>
          <w:color w:val="auto"/>
          <w:sz w:val="32"/>
          <w:szCs w:val="32"/>
          <w:highlight w:val="none"/>
        </w:rPr>
        <w:t>、检查对象</w:t>
      </w:r>
    </w:p>
    <w:p>
      <w:pPr>
        <w:pStyle w:val="5"/>
        <w:spacing w:line="560" w:lineRule="exact"/>
        <w:ind w:firstLine="640" w:firstLineChars="200"/>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红旗区辖区范围内燃气企业用户</w:t>
      </w:r>
    </w:p>
    <w:p>
      <w:pPr>
        <w:pStyle w:val="5"/>
        <w:spacing w:line="560" w:lineRule="exact"/>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三</w:t>
      </w:r>
      <w:r>
        <w:rPr>
          <w:rFonts w:hint="default" w:ascii="Times New Roman" w:hAnsi="Times New Roman" w:eastAsia="黑体" w:cs="Times New Roman"/>
          <w:color w:val="auto"/>
          <w:sz w:val="32"/>
          <w:szCs w:val="32"/>
          <w:highlight w:val="none"/>
        </w:rPr>
        <w:t>、</w:t>
      </w:r>
      <w:r>
        <w:rPr>
          <w:rFonts w:hint="default" w:ascii="Times New Roman" w:hAnsi="Times New Roman" w:eastAsia="黑体" w:cs="Times New Roman"/>
          <w:color w:val="auto"/>
          <w:sz w:val="32"/>
          <w:szCs w:val="32"/>
          <w:highlight w:val="none"/>
          <w:lang w:eastAsia="zh-CN"/>
        </w:rPr>
        <w:t>抽查</w:t>
      </w:r>
      <w:r>
        <w:rPr>
          <w:rFonts w:hint="default" w:ascii="Times New Roman" w:hAnsi="Times New Roman" w:eastAsia="黑体" w:cs="Times New Roman"/>
          <w:color w:val="auto"/>
          <w:sz w:val="32"/>
          <w:szCs w:val="32"/>
          <w:highlight w:val="none"/>
        </w:rPr>
        <w:t>事项</w:t>
      </w:r>
    </w:p>
    <w:p>
      <w:pPr>
        <w:pStyle w:val="5"/>
        <w:spacing w:line="560" w:lineRule="exact"/>
        <w:ind w:firstLine="640" w:firstLineChars="200"/>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（一）燃气企业用户经营事项安全检查</w:t>
      </w:r>
    </w:p>
    <w:p>
      <w:pPr>
        <w:pStyle w:val="5"/>
        <w:spacing w:line="560" w:lineRule="exact"/>
        <w:ind w:firstLine="640" w:firstLineChars="200"/>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（二）登记事项的检查</w:t>
      </w:r>
    </w:p>
    <w:p>
      <w:pPr>
        <w:pStyle w:val="5"/>
        <w:spacing w:line="560" w:lineRule="exact"/>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四、检查时间</w:t>
      </w:r>
    </w:p>
    <w:p>
      <w:pPr>
        <w:pStyle w:val="5"/>
        <w:spacing w:line="560" w:lineRule="exact"/>
        <w:ind w:firstLine="640" w:firstLineChars="200"/>
        <w:jc w:val="left"/>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月</w:t>
      </w:r>
      <w:r>
        <w:rPr>
          <w:rFonts w:hint="default" w:ascii="Times New Roman" w:hAnsi="Times New Roman" w:eastAsia="仿宋_GB2312" w:cs="Times New Roman"/>
          <w:color w:val="auto"/>
          <w:sz w:val="32"/>
          <w:szCs w:val="32"/>
          <w:highlight w:val="none"/>
          <w:lang w:eastAsia="zh-CN"/>
        </w:rPr>
        <w:t>至</w:t>
      </w:r>
      <w:r>
        <w:rPr>
          <w:rFonts w:hint="default" w:ascii="Times New Roman" w:hAnsi="Times New Roman" w:eastAsia="仿宋_GB2312" w:cs="Times New Roman"/>
          <w:color w:val="auto"/>
          <w:sz w:val="32"/>
          <w:szCs w:val="32"/>
          <w:highlight w:val="none"/>
          <w:lang w:val="en-US" w:eastAsia="zh-CN"/>
        </w:rPr>
        <w:t>12</w:t>
      </w:r>
      <w:r>
        <w:rPr>
          <w:rFonts w:hint="default" w:ascii="Times New Roman" w:hAnsi="Times New Roman" w:eastAsia="仿宋_GB2312" w:cs="Times New Roman"/>
          <w:color w:val="auto"/>
          <w:sz w:val="32"/>
          <w:szCs w:val="32"/>
          <w:highlight w:val="none"/>
        </w:rPr>
        <w:t>月</w:t>
      </w:r>
    </w:p>
    <w:p>
      <w:pPr>
        <w:pStyle w:val="5"/>
        <w:rPr>
          <w:rFonts w:hint="default" w:ascii="Times New Roman" w:hAnsi="Times New Roman" w:cs="Times New Roman"/>
          <w:color w:val="auto"/>
          <w:highlight w:val="none"/>
        </w:rPr>
      </w:pPr>
    </w:p>
    <w:p>
      <w:pPr>
        <w:pStyle w:val="5"/>
        <w:rPr>
          <w:rFonts w:hint="default" w:ascii="Times New Roman" w:hAnsi="Times New Roman" w:cs="Times New Roman"/>
          <w:color w:val="auto"/>
          <w:highlight w:val="none"/>
        </w:rPr>
      </w:pPr>
    </w:p>
    <w:p>
      <w:pPr>
        <w:pStyle w:val="5"/>
        <w:rPr>
          <w:rFonts w:hint="default" w:ascii="Times New Roman" w:hAnsi="Times New Roman" w:cs="Times New Roman"/>
          <w:color w:val="auto"/>
          <w:highlight w:val="none"/>
        </w:rPr>
      </w:pPr>
    </w:p>
    <w:p>
      <w:pPr>
        <w:pStyle w:val="5"/>
        <w:rPr>
          <w:rFonts w:hint="default" w:ascii="Times New Roman" w:hAnsi="Times New Roman" w:cs="Times New Roman"/>
          <w:color w:val="auto"/>
        </w:rPr>
      </w:pPr>
    </w:p>
    <w:p>
      <w:pPr>
        <w:pStyle w:val="5"/>
        <w:rPr>
          <w:rFonts w:hint="default" w:ascii="Times New Roman" w:hAnsi="Times New Roman" w:cs="Times New Roman"/>
          <w:color w:val="auto"/>
        </w:rPr>
      </w:pPr>
    </w:p>
    <w:p>
      <w:pPr>
        <w:pStyle w:val="5"/>
        <w:rPr>
          <w:rFonts w:hint="default" w:ascii="Times New Roman" w:hAnsi="Times New Roman" w:cs="Times New Roman"/>
          <w:color w:val="auto"/>
        </w:rPr>
      </w:pPr>
    </w:p>
    <w:p>
      <w:pPr>
        <w:pStyle w:val="5"/>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44"/>
          <w:szCs w:val="44"/>
          <w:highlight w:val="yellow"/>
          <w:lang w:val="en-US" w:eastAsia="zh-CN"/>
        </w:rPr>
      </w:pPr>
      <w:r>
        <w:rPr>
          <w:rFonts w:hint="default" w:ascii="Times New Roman" w:hAnsi="Times New Roman" w:eastAsia="黑体" w:cs="Times New Roman"/>
          <w:color w:val="auto"/>
          <w:sz w:val="32"/>
          <w:szCs w:val="32"/>
          <w:highlight w:val="none"/>
          <w:lang w:val="en-US" w:eastAsia="zh-CN"/>
        </w:rPr>
        <w:t>附件28：</w:t>
      </w:r>
    </w:p>
    <w:p>
      <w:pPr>
        <w:pStyle w:val="5"/>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pStyle w:val="5"/>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w:t>
      </w:r>
      <w:r>
        <w:rPr>
          <w:rFonts w:hint="default" w:ascii="Times New Roman" w:hAnsi="Times New Roman" w:eastAsia="方正小标宋简体" w:cs="Times New Roman"/>
          <w:color w:val="auto"/>
          <w:sz w:val="44"/>
          <w:szCs w:val="44"/>
          <w:highlight w:val="none"/>
          <w:lang w:val="en-US" w:eastAsia="zh-CN"/>
        </w:rPr>
        <w:t>政府采购代理机构联合抽查</w:t>
      </w:r>
    </w:p>
    <w:p>
      <w:pPr>
        <w:pStyle w:val="5"/>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实施方案</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黑体" w:cs="Times New Roman"/>
          <w:color w:val="auto"/>
          <w:sz w:val="32"/>
          <w:szCs w:val="32"/>
          <w:highlight w:val="none"/>
          <w:lang w:val="en-US" w:eastAsia="zh-CN"/>
        </w:rPr>
      </w:pP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lang w:val="en-US" w:eastAsia="zh-CN"/>
        </w:rPr>
        <w:t>新乡市红旗区财政局</w:t>
      </w:r>
      <w:r>
        <w:rPr>
          <w:rFonts w:hint="default" w:ascii="Times New Roman" w:hAnsi="Times New Roman" w:eastAsia="仿宋_GB2312" w:cs="Times New Roman"/>
          <w:color w:val="auto"/>
          <w:sz w:val="32"/>
          <w:szCs w:val="32"/>
          <w:highlight w:val="none"/>
          <w:lang w:val="en-US" w:eastAsia="zh-CN"/>
        </w:rPr>
        <w:t>牵头发起，</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lang w:val="en-US" w:eastAsia="zh-CN"/>
        </w:rPr>
        <w:t>配合。</w:t>
      </w:r>
    </w:p>
    <w:p>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pStyle w:val="5"/>
        <w:keepNext w:val="0"/>
        <w:keepLines w:val="0"/>
        <w:pageBreakBefore w:val="0"/>
        <w:widowControl/>
        <w:numPr>
          <w:ilvl w:val="0"/>
          <w:numId w:val="0"/>
        </w:numPr>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新乡市红旗区范围内政府采购代理机构按照风险等级在国家企业信用信息公示系统（部门协管平台-河南）统一抽取。</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三、检查内容</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（一）</w:t>
      </w:r>
      <w:r>
        <w:rPr>
          <w:rFonts w:hint="eastAsia" w:ascii="仿宋_GB2312" w:hAnsi="仿宋_GB2312" w:eastAsia="仿宋_GB2312" w:cs="仿宋_GB2312"/>
          <w:sz w:val="32"/>
          <w:szCs w:val="32"/>
          <w:lang w:val="en-US" w:eastAsia="zh-CN"/>
        </w:rPr>
        <w:t>新乡市红旗区财政局</w:t>
      </w:r>
      <w:r>
        <w:rPr>
          <w:rFonts w:hint="default" w:ascii="Times New Roman" w:hAnsi="Times New Roman" w:eastAsia="仿宋_GB2312" w:cs="Times New Roman"/>
          <w:color w:val="auto"/>
          <w:sz w:val="32"/>
          <w:szCs w:val="32"/>
          <w:highlight w:val="none"/>
          <w:lang w:val="en-US" w:eastAsia="zh-CN"/>
        </w:rPr>
        <w:t xml:space="preserve">检查事项为：包括代理机构的代理资格及项员配备、制度建设及执、从业情况、采购档案管理、其它事项等。 </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（二）</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lang w:val="en-US" w:eastAsia="zh-CN"/>
        </w:rPr>
        <w:t>：登记事项进行检查</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四、检查时间</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ind w:firstLine="640" w:firstLineChars="200"/>
        <w:jc w:val="both"/>
        <w:textAlignment w:val="baseline"/>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2025年6月至12月</w:t>
      </w: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textAlignment w:val="baseline"/>
        <w:rPr>
          <w:rFonts w:hint="default" w:ascii="Times New Roman" w:hAnsi="Times New Roman" w:eastAsia="仿宋_GB2312" w:cs="Times New Roman"/>
          <w:color w:val="auto"/>
          <w:sz w:val="32"/>
          <w:szCs w:val="32"/>
          <w:highlight w:val="yellow"/>
          <w:lang w:val="en-US" w:eastAsia="zh-CN"/>
        </w:rPr>
      </w:pP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textAlignment w:val="baseline"/>
        <w:rPr>
          <w:rFonts w:hint="default" w:ascii="Times New Roman" w:hAnsi="Times New Roman" w:eastAsia="仿宋_GB2312" w:cs="Times New Roman"/>
          <w:color w:val="auto"/>
          <w:sz w:val="32"/>
          <w:szCs w:val="32"/>
          <w:highlight w:val="yellow"/>
          <w:lang w:val="en-US" w:eastAsia="zh-CN"/>
        </w:rPr>
      </w:pPr>
    </w:p>
    <w:p>
      <w:pPr>
        <w:pStyle w:val="5"/>
        <w:keepNext w:val="0"/>
        <w:keepLines w:val="0"/>
        <w:pageBreakBefore w:val="0"/>
        <w:widowControl/>
        <w:kinsoku w:val="0"/>
        <w:wordWrap/>
        <w:overflowPunct/>
        <w:topLinePunct w:val="0"/>
        <w:autoSpaceDE w:val="0"/>
        <w:autoSpaceDN w:val="0"/>
        <w:bidi w:val="0"/>
        <w:adjustRightInd w:val="0"/>
        <w:snapToGrid w:val="0"/>
        <w:spacing w:line="570" w:lineRule="exact"/>
        <w:textAlignment w:val="baseline"/>
        <w:rPr>
          <w:rFonts w:hint="default" w:ascii="Times New Roman" w:hAnsi="Times New Roman" w:eastAsia="仿宋_GB2312" w:cs="Times New Roman"/>
          <w:color w:val="auto"/>
          <w:sz w:val="32"/>
          <w:szCs w:val="32"/>
          <w:highlight w:val="yellow"/>
          <w:lang w:val="en-US" w:eastAsia="zh-CN"/>
        </w:rPr>
      </w:pPr>
    </w:p>
    <w:p>
      <w:pPr>
        <w:pStyle w:val="5"/>
        <w:rPr>
          <w:rFonts w:hint="default" w:ascii="Times New Roman" w:hAnsi="Times New Roman" w:eastAsia="仿宋_GB2312" w:cs="Times New Roman"/>
          <w:color w:val="auto"/>
          <w:sz w:val="32"/>
          <w:szCs w:val="32"/>
          <w:highlight w:val="yellow"/>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44"/>
          <w:szCs w:val="44"/>
          <w:lang w:val="en-US" w:eastAsia="zh-CN"/>
        </w:rPr>
      </w:pPr>
      <w:r>
        <w:rPr>
          <w:rFonts w:hint="default" w:ascii="Times New Roman" w:hAnsi="Times New Roman" w:eastAsia="黑体" w:cs="Times New Roman"/>
          <w:color w:val="auto"/>
          <w:sz w:val="32"/>
          <w:szCs w:val="32"/>
          <w:highlight w:val="none"/>
          <w:lang w:val="en-US" w:eastAsia="zh-CN"/>
        </w:rPr>
        <w:t>附件29：</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cs="Times New Roman"/>
          <w:color w:val="auto"/>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2025年对汽</w:t>
      </w:r>
      <w:r>
        <w:rPr>
          <w:rFonts w:hint="default" w:ascii="Times New Roman" w:hAnsi="Times New Roman" w:eastAsia="方正小标宋简体" w:cs="Times New Roman"/>
          <w:color w:val="auto"/>
          <w:sz w:val="44"/>
          <w:szCs w:val="44"/>
          <w:highlight w:val="none"/>
          <w:lang w:val="en-US" w:eastAsia="zh-CN"/>
        </w:rPr>
        <w:t>车4S店联合抽查实施方案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lang w:val="en-US" w:eastAsia="zh-CN"/>
        </w:rPr>
        <w:t>新乡市红旗区商务局</w:t>
      </w:r>
      <w:r>
        <w:rPr>
          <w:rFonts w:hint="default" w:ascii="Times New Roman" w:hAnsi="Times New Roman" w:eastAsia="仿宋_GB2312" w:cs="Times New Roman"/>
          <w:color w:val="auto"/>
          <w:sz w:val="32"/>
          <w:szCs w:val="32"/>
          <w:highlight w:val="none"/>
          <w:lang w:val="en-US" w:eastAsia="zh-CN"/>
        </w:rPr>
        <w:t>牵头发起，配合</w:t>
      </w:r>
      <w:r>
        <w:rPr>
          <w:rFonts w:hint="eastAsia" w:ascii="仿宋_GB2312" w:hAnsi="仿宋_GB2312" w:eastAsia="仿宋_GB2312" w:cs="仿宋_GB2312"/>
          <w:sz w:val="32"/>
          <w:szCs w:val="32"/>
          <w:lang w:val="en-US" w:eastAsia="zh-CN"/>
        </w:rPr>
        <w:t>新乡市红旗区统计局</w:t>
      </w:r>
      <w:r>
        <w:rPr>
          <w:rFonts w:hint="default" w:ascii="Times New Roman" w:hAnsi="Times New Roman" w:eastAsia="仿宋_GB2312" w:cs="Times New Roman"/>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汽车4S店</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三、抽查事项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eastAsia" w:ascii="仿宋_GB2312" w:hAnsi="仿宋_GB2312" w:eastAsia="仿宋_GB2312" w:cs="仿宋_GB2312"/>
          <w:sz w:val="32"/>
          <w:szCs w:val="32"/>
          <w:lang w:val="en-US" w:eastAsia="zh-CN"/>
        </w:rPr>
        <w:t>新乡市红旗区商务局</w:t>
      </w:r>
      <w:r>
        <w:rPr>
          <w:rFonts w:hint="default" w:ascii="Times New Roman" w:hAnsi="Times New Roman" w:eastAsia="仿宋_GB2312" w:cs="Times New Roman"/>
          <w:color w:val="auto"/>
          <w:kern w:val="2"/>
          <w:sz w:val="32"/>
          <w:szCs w:val="32"/>
          <w:highlight w:val="none"/>
          <w:lang w:val="en-US" w:eastAsia="zh-CN" w:bidi="ar-SA"/>
        </w:rPr>
        <w:t>抽查事项：</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进入供应商、经销商从事经营活动的场所进行现场检查</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询问与监督检查事项有关的单位和个人，要求其说明情况</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查阅、复制有关文件、资料，检查相关数据信息系统及复制相关信息数据</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应当会同有关部门建立企业信用记录，纳入全国统一的信用信息共享交换</w:t>
      </w:r>
      <w:r>
        <w:rPr>
          <w:rFonts w:hint="default" w:ascii="Times New Roman" w:hAnsi="Times New Roman" w:eastAsia="仿宋_GB2312" w:cs="Times New Roman"/>
          <w:color w:val="auto"/>
          <w:sz w:val="32"/>
          <w:szCs w:val="32"/>
          <w:highlight w:val="none"/>
          <w:lang w:eastAsia="zh-CN"/>
        </w:rPr>
        <w:t>平</w:t>
      </w:r>
      <w:r>
        <w:rPr>
          <w:rFonts w:hint="default" w:ascii="Times New Roman" w:hAnsi="Times New Roman" w:eastAsia="仿宋_GB2312" w:cs="Times New Roman"/>
          <w:color w:val="auto"/>
          <w:sz w:val="32"/>
          <w:szCs w:val="32"/>
          <w:highlight w:val="none"/>
        </w:rPr>
        <w:t>台。对供应商、经销商有关违法违规行为依法作出处理决定的，应当录入信用档案，并及时向社会公布。</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依据国家有关规定采取的其他措施。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eastAsia" w:ascii="仿宋_GB2312" w:hAnsi="仿宋_GB2312" w:eastAsia="仿宋_GB2312" w:cs="仿宋_GB2312"/>
          <w:sz w:val="32"/>
          <w:szCs w:val="32"/>
          <w:lang w:val="en-US" w:eastAsia="zh-CN"/>
        </w:rPr>
        <w:t>新乡市红旗区统计局</w:t>
      </w:r>
      <w:r>
        <w:rPr>
          <w:rFonts w:hint="default" w:ascii="Times New Roman" w:hAnsi="Times New Roman" w:eastAsia="仿宋_GB2312" w:cs="Times New Roman"/>
          <w:color w:val="auto"/>
          <w:kern w:val="2"/>
          <w:sz w:val="32"/>
          <w:szCs w:val="32"/>
          <w:highlight w:val="none"/>
          <w:lang w:val="en-US" w:eastAsia="zh-CN" w:bidi="ar-SA"/>
        </w:rPr>
        <w:t>抽查事项：对原始记录、统计台账情况进行监督检查；对统计资料情况进行监督检查。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2025年4月至12月</w:t>
      </w:r>
    </w:p>
    <w:p>
      <w:pPr>
        <w:pStyle w:val="2"/>
        <w:rPr>
          <w:rFonts w:hint="default" w:ascii="Times New Roman" w:hAnsi="Times New Roman" w:eastAsia="仿宋_GB2312" w:cs="Times New Roman"/>
          <w:color w:val="auto"/>
          <w:kern w:val="2"/>
          <w:sz w:val="32"/>
          <w:szCs w:val="32"/>
          <w:highlight w:val="yellow"/>
          <w:lang w:val="en-US" w:eastAsia="zh-CN" w:bidi="ar-SA"/>
        </w:rPr>
      </w:pPr>
    </w:p>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default" w:ascii="Times New Roman" w:hAnsi="Times New Roman" w:eastAsia="黑体" w:cs="Times New Roman"/>
          <w:color w:val="auto"/>
          <w:sz w:val="44"/>
          <w:szCs w:val="44"/>
          <w:lang w:val="en-US" w:eastAsia="zh-CN"/>
        </w:rPr>
      </w:pPr>
      <w:r>
        <w:rPr>
          <w:rFonts w:hint="default" w:ascii="Times New Roman" w:hAnsi="Times New Roman" w:eastAsia="黑体" w:cs="Times New Roman"/>
          <w:color w:val="auto"/>
          <w:sz w:val="32"/>
          <w:szCs w:val="32"/>
          <w:highlight w:val="none"/>
          <w:lang w:val="en-US" w:eastAsia="zh-CN"/>
        </w:rPr>
        <w:t>附件30：</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2025年对</w:t>
      </w:r>
      <w:r>
        <w:rPr>
          <w:rFonts w:hint="default" w:ascii="Times New Roman" w:hAnsi="Times New Roman" w:eastAsia="方正小标宋简体" w:cs="Times New Roman"/>
          <w:color w:val="auto"/>
          <w:sz w:val="44"/>
          <w:szCs w:val="44"/>
          <w:highlight w:val="none"/>
          <w:lang w:val="en-US" w:eastAsia="zh-CN"/>
        </w:rPr>
        <w:t>成品油销售企业联合抽查</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实施方案</w:t>
      </w:r>
    </w:p>
    <w:p>
      <w:pPr>
        <w:pStyle w:val="5"/>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cs="Times New Roman"/>
          <w:color w:val="auto"/>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640" w:left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新乡市红旗区商务局</w:t>
      </w:r>
      <w:r>
        <w:rPr>
          <w:rFonts w:hint="default" w:ascii="Times New Roman" w:hAnsi="Times New Roman" w:eastAsia="仿宋_GB2312" w:cs="Times New Roman"/>
          <w:color w:val="auto"/>
          <w:sz w:val="32"/>
          <w:szCs w:val="32"/>
          <w:highlight w:val="none"/>
          <w:lang w:val="en-US" w:eastAsia="zh-CN"/>
        </w:rPr>
        <w:t>牵头发起，</w:t>
      </w:r>
      <w:r>
        <w:rPr>
          <w:rFonts w:hint="eastAsia" w:ascii="仿宋_GB2312" w:hAnsi="仿宋_GB2312" w:eastAsia="仿宋_GB2312" w:cs="仿宋_GB2312"/>
          <w:sz w:val="32"/>
          <w:szCs w:val="32"/>
        </w:rPr>
        <w:t>新乡市生态环境局红旗分</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rPr>
        <w:t>局</w:t>
      </w:r>
      <w:r>
        <w:rPr>
          <w:rFonts w:hint="default" w:ascii="Times New Roman" w:hAnsi="Times New Roman" w:eastAsia="仿宋_GB2312" w:cs="Times New Roman"/>
          <w:color w:val="auto"/>
          <w:sz w:val="32"/>
          <w:szCs w:val="32"/>
          <w:highlight w:val="none"/>
          <w:lang w:val="en-US" w:eastAsia="zh-CN"/>
        </w:rPr>
        <w:t>配合。</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640" w:leftChars="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加油站</w:t>
      </w:r>
    </w:p>
    <w:p>
      <w:pPr>
        <w:keepNext w:val="0"/>
        <w:keepLines w:val="0"/>
        <w:pageBreakBefore w:val="0"/>
        <w:widowControl w:val="0"/>
        <w:numPr>
          <w:ilvl w:val="0"/>
          <w:numId w:val="2"/>
        </w:numPr>
        <w:kinsoku/>
        <w:wordWrap/>
        <w:overflowPunct/>
        <w:topLinePunct w:val="0"/>
        <w:autoSpaceDE/>
        <w:autoSpaceDN/>
        <w:bidi w:val="0"/>
        <w:adjustRightInd/>
        <w:snapToGrid/>
        <w:spacing w:line="57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抽查事项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eastAsia" w:ascii="仿宋_GB2312" w:hAnsi="仿宋_GB2312" w:eastAsia="仿宋_GB2312" w:cs="仿宋_GB2312"/>
          <w:sz w:val="32"/>
          <w:szCs w:val="32"/>
          <w:lang w:val="en-US" w:eastAsia="zh-CN"/>
        </w:rPr>
        <w:t>新乡市红旗区商务局</w:t>
      </w:r>
      <w:r>
        <w:rPr>
          <w:rFonts w:hint="default" w:ascii="Times New Roman" w:hAnsi="Times New Roman" w:eastAsia="仿宋_GB2312" w:cs="Times New Roman"/>
          <w:color w:val="auto"/>
          <w:kern w:val="2"/>
          <w:sz w:val="32"/>
          <w:szCs w:val="32"/>
          <w:highlight w:val="none"/>
          <w:lang w:val="en-US" w:eastAsia="zh-CN" w:bidi="ar-SA"/>
        </w:rPr>
        <w:t>抽查事项：</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企业经营资格情况：检查《成品油经营批准证书》是否在有效期内且正常年检；《成品油经营批准证书》、《危险化学品许可证》《营业执照》等证照登记信息是否一致；企业经营地址与相关证照记录信息是否一致。</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企业经营管理情况：检查企业进销存台帐记录，建立并执行各项工作管理制度情况。</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rPr>
        <w:t>新乡市生态环境局红旗分局</w:t>
      </w:r>
      <w:r>
        <w:rPr>
          <w:rFonts w:hint="default" w:ascii="Times New Roman" w:hAnsi="Times New Roman" w:eastAsia="仿宋_GB2312" w:cs="Times New Roman"/>
          <w:color w:val="auto"/>
          <w:sz w:val="32"/>
          <w:szCs w:val="32"/>
          <w:highlight w:val="none"/>
          <w:lang w:val="en-US" w:eastAsia="zh-CN"/>
        </w:rPr>
        <w:t>抽查事项：取得排污许可证的企业在日常生产中，排污口规范设置是否规范、排污单位是否开展自行监测、运行台账是否如实记录。</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640" w:leftChars="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2025年5月至12月</w:t>
      </w:r>
    </w:p>
    <w:p>
      <w:pPr>
        <w:pStyle w:val="2"/>
        <w:ind w:left="0" w:leftChars="0" w:firstLine="0" w:firstLineChars="0"/>
        <w:rPr>
          <w:rFonts w:hint="default" w:ascii="Times New Roman" w:hAnsi="Times New Roman" w:cs="Times New Roman"/>
          <w:color w:val="auto"/>
          <w:highlight w:val="yellow"/>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44"/>
          <w:szCs w:val="44"/>
          <w:lang w:val="en-US" w:eastAsia="zh-CN"/>
        </w:rPr>
      </w:pPr>
      <w:r>
        <w:rPr>
          <w:rFonts w:hint="default" w:ascii="Times New Roman" w:hAnsi="Times New Roman" w:eastAsia="黑体" w:cs="Times New Roman"/>
          <w:color w:val="auto"/>
          <w:sz w:val="32"/>
          <w:szCs w:val="32"/>
          <w:highlight w:val="none"/>
          <w:lang w:val="en-US" w:eastAsia="zh-CN"/>
        </w:rPr>
        <w:t>附件31：</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cs="Times New Roman"/>
          <w:color w:val="auto"/>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w:t>
      </w:r>
      <w:r>
        <w:rPr>
          <w:rFonts w:hint="default" w:ascii="Times New Roman" w:hAnsi="Times New Roman" w:eastAsia="方正小标宋简体" w:cs="Times New Roman"/>
          <w:color w:val="auto"/>
          <w:sz w:val="44"/>
          <w:szCs w:val="44"/>
          <w:highlight w:val="none"/>
          <w:lang w:val="en-US" w:eastAsia="zh-CN"/>
        </w:rPr>
        <w:t>对汽车4S店联合抽查实施方案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新乡市红旗区商务局</w:t>
      </w:r>
      <w:r>
        <w:rPr>
          <w:rFonts w:hint="default" w:ascii="Times New Roman" w:hAnsi="Times New Roman" w:eastAsia="仿宋_GB2312" w:cs="Times New Roman"/>
          <w:color w:val="auto"/>
          <w:sz w:val="32"/>
          <w:szCs w:val="32"/>
          <w:highlight w:val="none"/>
          <w:lang w:val="en-US" w:eastAsia="zh-CN"/>
        </w:rPr>
        <w:t>牵头发起，</w:t>
      </w:r>
      <w:r>
        <w:rPr>
          <w:rFonts w:hint="eastAsia" w:ascii="仿宋_GB2312" w:hAnsi="仿宋_GB2312" w:eastAsia="仿宋_GB2312" w:cs="仿宋_GB2312"/>
          <w:sz w:val="32"/>
          <w:szCs w:val="32"/>
          <w:lang w:val="en-US" w:eastAsia="zh-CN"/>
        </w:rPr>
        <w:t>新乡市红旗区市场监督管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lang w:val="en-US" w:eastAsia="zh-CN"/>
        </w:rPr>
        <w:t>理局</w:t>
      </w:r>
      <w:r>
        <w:rPr>
          <w:rFonts w:hint="default" w:ascii="Times New Roman" w:hAnsi="Times New Roman" w:eastAsia="仿宋_GB2312" w:cs="Times New Roman"/>
          <w:color w:val="auto"/>
          <w:sz w:val="32"/>
          <w:szCs w:val="32"/>
          <w:highlight w:val="none"/>
          <w:lang w:val="en-US" w:eastAsia="zh-CN"/>
        </w:rPr>
        <w:t>配合。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仿宋_GB2312" w:cs="Times New Roman"/>
          <w:color w:val="auto"/>
          <w:sz w:val="32"/>
          <w:szCs w:val="32"/>
          <w:highlight w:val="none"/>
          <w:lang w:val="en-US" w:eastAsia="zh-CN"/>
        </w:rPr>
        <w:t>汽车4S店</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eastAsia" w:ascii="仿宋_GB2312" w:hAnsi="仿宋_GB2312" w:eastAsia="仿宋_GB2312" w:cs="仿宋_GB2312"/>
          <w:sz w:val="32"/>
          <w:szCs w:val="32"/>
          <w:lang w:val="en-US" w:eastAsia="zh-CN"/>
        </w:rPr>
        <w:t>新乡市红旗区商务局</w:t>
      </w:r>
      <w:r>
        <w:rPr>
          <w:rFonts w:hint="default" w:ascii="Times New Roman" w:hAnsi="Times New Roman" w:eastAsia="仿宋_GB2312" w:cs="Times New Roman"/>
          <w:color w:val="auto"/>
          <w:sz w:val="32"/>
          <w:szCs w:val="32"/>
          <w:highlight w:val="none"/>
          <w:lang w:val="en-US" w:eastAsia="zh-CN"/>
        </w:rPr>
        <w:t>抽查事项：1.</w:t>
      </w:r>
      <w:r>
        <w:rPr>
          <w:rFonts w:hint="default" w:ascii="Times New Roman" w:hAnsi="Times New Roman" w:eastAsia="仿宋_GB2312" w:cs="Times New Roman"/>
          <w:color w:val="auto"/>
          <w:sz w:val="32"/>
          <w:szCs w:val="32"/>
          <w:highlight w:val="none"/>
        </w:rPr>
        <w:t>进入供应商、经销商从事经营活动的场所进行现场检查</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询问与监督检查事项有关的单位和个人，要求其说明情况</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查阅、复制有关文件、资料，检查相关数据信息系统及复制相关信息数据</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应当会同有关部门建立企业信用记录，纳入全国统一的信用信息共享交换平台。对供应商、经销商有关违法违规行为依法作出处理决定的，应当录入信用档案，并及时向社会公布。</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依据国家有关规定采取的其他措施。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lang w:val="en-US" w:eastAsia="zh-CN"/>
        </w:rPr>
        <w:t xml:space="preserve">抽查事项：登记事项的检查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仿宋_GB2312" w:cs="Times New Roman"/>
          <w:color w:val="auto"/>
          <w:sz w:val="32"/>
          <w:szCs w:val="32"/>
          <w:highlight w:val="none"/>
          <w:lang w:val="en-US" w:eastAsia="zh-CN"/>
        </w:rPr>
        <w:t>2025年5月至12月</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color w:val="auto"/>
          <w:kern w:val="2"/>
          <w:sz w:val="44"/>
          <w:szCs w:val="44"/>
          <w:highlight w:val="yellow"/>
          <w:lang w:val="en-US" w:eastAsia="zh-CN" w:bidi="ar-SA"/>
        </w:rPr>
      </w:pPr>
      <w:r>
        <w:rPr>
          <w:rFonts w:hint="default" w:ascii="Times New Roman" w:hAnsi="Times New Roman" w:eastAsia="黑体" w:cs="Times New Roman"/>
          <w:color w:val="auto"/>
          <w:sz w:val="32"/>
          <w:szCs w:val="32"/>
          <w:highlight w:val="none"/>
          <w:lang w:val="en-US" w:eastAsia="zh-CN"/>
        </w:rPr>
        <w:t>附件32：</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auto"/>
          <w:kern w:val="2"/>
          <w:sz w:val="44"/>
          <w:szCs w:val="44"/>
          <w:highlight w:val="none"/>
          <w:lang w:val="en-US" w:eastAsia="zh-CN" w:bidi="ar-SA"/>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auto"/>
          <w:kern w:val="2"/>
          <w:sz w:val="44"/>
          <w:szCs w:val="44"/>
          <w:highlight w:val="none"/>
          <w:lang w:val="en-US" w:eastAsia="zh-CN" w:bidi="ar-SA"/>
        </w:rPr>
      </w:pPr>
      <w:r>
        <w:rPr>
          <w:rFonts w:hint="default" w:ascii="方正小标宋简体" w:hAnsi="方正小标宋简体" w:eastAsia="方正小标宋简体" w:cs="方正小标宋简体"/>
          <w:color w:val="auto"/>
          <w:kern w:val="2"/>
          <w:sz w:val="44"/>
          <w:szCs w:val="44"/>
          <w:highlight w:val="none"/>
          <w:lang w:val="en-US" w:eastAsia="zh-CN" w:bidi="ar-SA"/>
        </w:rPr>
        <w:t>2025年旅</w:t>
      </w:r>
      <w:r>
        <w:rPr>
          <w:rFonts w:hint="default" w:ascii="Times New Roman" w:hAnsi="Times New Roman" w:eastAsia="方正小标宋简体" w:cs="Times New Roman"/>
          <w:color w:val="auto"/>
          <w:kern w:val="2"/>
          <w:sz w:val="44"/>
          <w:szCs w:val="44"/>
          <w:highlight w:val="none"/>
          <w:lang w:val="en-US" w:eastAsia="zh-CN" w:bidi="ar-SA"/>
        </w:rPr>
        <w:t>馆业联合抽查实施方案</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textAlignment w:val="auto"/>
        <w:rPr>
          <w:rFonts w:hint="default" w:ascii="Times New Roman" w:hAnsi="Times New Roman" w:eastAsia="黑体" w:cs="Times New Roman"/>
          <w:color w:val="auto"/>
          <w:kern w:val="2"/>
          <w:sz w:val="32"/>
          <w:szCs w:val="32"/>
          <w:highlight w:val="none"/>
          <w:shd w:val="clear" w:color="auto" w:fill="FFFFFF"/>
        </w:rPr>
      </w:pP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黑体" w:cs="Times New Roman"/>
          <w:color w:val="auto"/>
          <w:kern w:val="2"/>
          <w:sz w:val="32"/>
          <w:szCs w:val="32"/>
          <w:highlight w:val="none"/>
          <w:shd w:val="clear" w:color="auto" w:fill="FFFFFF"/>
        </w:rPr>
      </w:pPr>
      <w:r>
        <w:rPr>
          <w:rFonts w:hint="default" w:ascii="Times New Roman" w:hAnsi="Times New Roman" w:eastAsia="黑体" w:cs="Times New Roman"/>
          <w:color w:val="auto"/>
          <w:kern w:val="2"/>
          <w:sz w:val="32"/>
          <w:szCs w:val="32"/>
          <w:highlight w:val="none"/>
          <w:shd w:val="clear" w:color="auto" w:fill="FFFFFF"/>
          <w:lang w:eastAsia="zh-CN"/>
        </w:rPr>
        <w:t>一、</w:t>
      </w:r>
      <w:r>
        <w:rPr>
          <w:rFonts w:hint="default" w:ascii="Times New Roman" w:hAnsi="Times New Roman" w:eastAsia="黑体" w:cs="Times New Roman"/>
          <w:color w:val="auto"/>
          <w:kern w:val="2"/>
          <w:sz w:val="32"/>
          <w:szCs w:val="32"/>
          <w:highlight w:val="none"/>
          <w:shd w:val="clear" w:color="auto" w:fill="FFFFFF"/>
        </w:rPr>
        <w:t>抽查</w:t>
      </w:r>
      <w:r>
        <w:rPr>
          <w:rFonts w:hint="default" w:ascii="Times New Roman" w:hAnsi="Times New Roman" w:eastAsia="黑体" w:cs="Times New Roman"/>
          <w:color w:val="auto"/>
          <w:kern w:val="2"/>
          <w:sz w:val="32"/>
          <w:szCs w:val="32"/>
          <w:highlight w:val="none"/>
          <w:shd w:val="clear" w:color="auto" w:fill="FFFFFF"/>
          <w:lang w:eastAsia="zh-CN"/>
        </w:rPr>
        <w:t>部门</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 xml:space="preserve">    </w:t>
      </w:r>
      <w:r>
        <w:rPr>
          <w:rFonts w:hint="eastAsia" w:ascii="仿宋_GB2312" w:hAnsi="仿宋_GB2312" w:eastAsia="仿宋_GB2312" w:cs="仿宋_GB2312"/>
          <w:sz w:val="32"/>
          <w:szCs w:val="32"/>
          <w:lang w:val="en-US" w:eastAsia="zh-CN"/>
        </w:rPr>
        <w:t>新乡市公安局红旗分局</w:t>
      </w:r>
      <w:r>
        <w:rPr>
          <w:rFonts w:hint="default" w:ascii="Times New Roman" w:hAnsi="Times New Roman" w:eastAsia="仿宋_GB2312" w:cs="Times New Roman"/>
          <w:color w:val="auto"/>
          <w:kern w:val="2"/>
          <w:sz w:val="32"/>
          <w:szCs w:val="32"/>
          <w:highlight w:val="none"/>
          <w:lang w:val="en-US" w:eastAsia="zh-CN" w:bidi="ar-SA"/>
        </w:rPr>
        <w:t>牵头发起，</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kern w:val="2"/>
          <w:sz w:val="32"/>
          <w:szCs w:val="32"/>
          <w:highlight w:val="none"/>
          <w:lang w:val="en-US" w:eastAsia="zh-CN" w:bidi="ar-SA"/>
        </w:rPr>
        <w:t>、</w:t>
      </w:r>
      <w:r>
        <w:rPr>
          <w:rFonts w:hint="eastAsia" w:ascii="仿宋_GB2312" w:hAnsi="仿宋_GB2312" w:eastAsia="仿宋_GB2312" w:cs="仿宋_GB2312"/>
          <w:sz w:val="32"/>
          <w:szCs w:val="32"/>
          <w:lang w:val="en-US" w:eastAsia="zh-CN"/>
        </w:rPr>
        <w:t>新乡市红旗区卫生健康委员会</w:t>
      </w:r>
      <w:r>
        <w:rPr>
          <w:rFonts w:hint="default" w:ascii="Times New Roman" w:hAnsi="Times New Roman" w:eastAsia="仿宋_GB2312" w:cs="Times New Roman"/>
          <w:color w:val="auto"/>
          <w:kern w:val="2"/>
          <w:sz w:val="32"/>
          <w:szCs w:val="32"/>
          <w:highlight w:val="none"/>
          <w:lang w:val="en-US" w:eastAsia="zh-CN" w:bidi="ar-SA"/>
        </w:rPr>
        <w:t>配合。</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黑体" w:cs="Times New Roman"/>
          <w:color w:val="auto"/>
          <w:kern w:val="2"/>
          <w:sz w:val="32"/>
          <w:szCs w:val="32"/>
          <w:highlight w:val="none"/>
          <w:shd w:val="clear" w:color="auto" w:fill="FFFFFF"/>
        </w:rPr>
      </w:pPr>
      <w:r>
        <w:rPr>
          <w:rFonts w:hint="default" w:ascii="Times New Roman" w:hAnsi="Times New Roman" w:eastAsia="黑体" w:cs="Times New Roman"/>
          <w:color w:val="auto"/>
          <w:kern w:val="2"/>
          <w:sz w:val="32"/>
          <w:szCs w:val="32"/>
          <w:highlight w:val="none"/>
          <w:shd w:val="clear" w:color="auto" w:fill="FFFFFF"/>
          <w:lang w:eastAsia="zh-CN"/>
        </w:rPr>
        <w:t>二、</w:t>
      </w:r>
      <w:r>
        <w:rPr>
          <w:rFonts w:hint="default" w:ascii="Times New Roman" w:hAnsi="Times New Roman" w:eastAsia="黑体" w:cs="Times New Roman"/>
          <w:color w:val="auto"/>
          <w:kern w:val="2"/>
          <w:sz w:val="32"/>
          <w:szCs w:val="32"/>
          <w:highlight w:val="none"/>
          <w:shd w:val="clear" w:color="auto" w:fill="FFFFFF"/>
        </w:rPr>
        <w:t>抽查对象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抽查对象为全</w:t>
      </w:r>
      <w:r>
        <w:rPr>
          <w:rFonts w:hint="default" w:ascii="Times New Roman" w:hAnsi="Times New Roman" w:eastAsia="仿宋_GB2312" w:cs="Times New Roman"/>
          <w:color w:val="auto"/>
          <w:sz w:val="32"/>
          <w:szCs w:val="32"/>
          <w:highlight w:val="none"/>
          <w:lang w:eastAsia="zh-CN"/>
        </w:rPr>
        <w:t>区</w:t>
      </w:r>
      <w:r>
        <w:rPr>
          <w:rFonts w:hint="default" w:ascii="Times New Roman" w:hAnsi="Times New Roman" w:eastAsia="仿宋_GB2312" w:cs="Times New Roman"/>
          <w:color w:val="auto"/>
          <w:sz w:val="32"/>
          <w:szCs w:val="32"/>
          <w:highlight w:val="none"/>
        </w:rPr>
        <w:t>旅店业</w:t>
      </w:r>
      <w:r>
        <w:rPr>
          <w:rFonts w:hint="default" w:ascii="Times New Roman" w:hAnsi="Times New Roman" w:eastAsia="仿宋_GB2312" w:cs="Times New Roman"/>
          <w:color w:val="auto"/>
          <w:kern w:val="0"/>
          <w:sz w:val="32"/>
          <w:szCs w:val="32"/>
          <w:highlight w:val="none"/>
          <w:lang w:eastAsia="zh-CN"/>
        </w:rPr>
        <w:t>，按照信用风险等级抽查，其中</w:t>
      </w:r>
      <w:r>
        <w:rPr>
          <w:rFonts w:hint="default" w:ascii="Times New Roman" w:hAnsi="Times New Roman" w:eastAsia="仿宋_GB2312" w:cs="Times New Roman"/>
          <w:color w:val="auto"/>
          <w:kern w:val="0"/>
          <w:sz w:val="32"/>
          <w:szCs w:val="32"/>
          <w:highlight w:val="none"/>
          <w:lang w:val="en-US" w:eastAsia="zh-CN"/>
        </w:rPr>
        <w:t>低风险（A 类）</w:t>
      </w:r>
      <w:r>
        <w:rPr>
          <w:rFonts w:hint="default" w:ascii="Times New Roman" w:hAnsi="Times New Roman" w:eastAsia="仿宋_GB2312" w:cs="Times New Roman"/>
          <w:color w:val="auto"/>
          <w:sz w:val="32"/>
          <w:szCs w:val="32"/>
          <w:highlight w:val="none"/>
        </w:rPr>
        <w:t>旅店业</w:t>
      </w:r>
      <w:r>
        <w:rPr>
          <w:rFonts w:hint="default" w:ascii="Times New Roman" w:hAnsi="Times New Roman" w:eastAsia="仿宋_GB2312" w:cs="Times New Roman"/>
          <w:color w:val="auto"/>
          <w:kern w:val="0"/>
          <w:sz w:val="32"/>
          <w:szCs w:val="32"/>
          <w:highlight w:val="none"/>
          <w:lang w:val="en-US" w:eastAsia="zh-CN"/>
        </w:rPr>
        <w:t>抽查比例不高于2%、中风险（B 类）</w:t>
      </w:r>
      <w:r>
        <w:rPr>
          <w:rFonts w:hint="default" w:ascii="Times New Roman" w:hAnsi="Times New Roman" w:eastAsia="仿宋_GB2312" w:cs="Times New Roman"/>
          <w:color w:val="auto"/>
          <w:sz w:val="32"/>
          <w:szCs w:val="32"/>
          <w:highlight w:val="none"/>
        </w:rPr>
        <w:t>旅店业</w:t>
      </w:r>
      <w:r>
        <w:rPr>
          <w:rFonts w:hint="default" w:ascii="Times New Roman" w:hAnsi="Times New Roman" w:eastAsia="仿宋_GB2312" w:cs="Times New Roman"/>
          <w:color w:val="auto"/>
          <w:kern w:val="0"/>
          <w:sz w:val="32"/>
          <w:szCs w:val="32"/>
          <w:highlight w:val="none"/>
          <w:lang w:val="en-US" w:eastAsia="zh-CN"/>
        </w:rPr>
        <w:t>抽查比例为不低于10%、中高风险（C 类）</w:t>
      </w:r>
      <w:r>
        <w:rPr>
          <w:rFonts w:hint="default" w:ascii="Times New Roman" w:hAnsi="Times New Roman" w:eastAsia="仿宋_GB2312" w:cs="Times New Roman"/>
          <w:color w:val="auto"/>
          <w:sz w:val="32"/>
          <w:szCs w:val="32"/>
          <w:highlight w:val="none"/>
        </w:rPr>
        <w:t>旅店业</w:t>
      </w:r>
      <w:r>
        <w:rPr>
          <w:rFonts w:hint="default" w:ascii="Times New Roman" w:hAnsi="Times New Roman" w:eastAsia="仿宋_GB2312" w:cs="Times New Roman"/>
          <w:color w:val="auto"/>
          <w:kern w:val="0"/>
          <w:sz w:val="32"/>
          <w:szCs w:val="32"/>
          <w:highlight w:val="none"/>
          <w:lang w:val="en-US" w:eastAsia="zh-CN"/>
        </w:rPr>
        <w:t>抽查比例为不低于20%、高风险（D 类）</w:t>
      </w:r>
      <w:r>
        <w:rPr>
          <w:rFonts w:hint="default" w:ascii="Times New Roman" w:hAnsi="Times New Roman" w:eastAsia="仿宋_GB2312" w:cs="Times New Roman"/>
          <w:color w:val="auto"/>
          <w:sz w:val="32"/>
          <w:szCs w:val="32"/>
          <w:highlight w:val="none"/>
        </w:rPr>
        <w:t>旅店业</w:t>
      </w:r>
      <w:r>
        <w:rPr>
          <w:rFonts w:hint="default" w:ascii="Times New Roman" w:hAnsi="Times New Roman" w:eastAsia="仿宋_GB2312" w:cs="Times New Roman"/>
          <w:color w:val="auto"/>
          <w:kern w:val="0"/>
          <w:sz w:val="32"/>
          <w:szCs w:val="32"/>
          <w:highlight w:val="none"/>
          <w:lang w:val="en-US" w:eastAsia="zh-CN"/>
        </w:rPr>
        <w:t>抽查比例为不低于30%。</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645"/>
        <w:jc w:val="both"/>
        <w:textAlignment w:val="auto"/>
        <w:rPr>
          <w:rFonts w:hint="default" w:ascii="Times New Roman" w:hAnsi="Times New Roman" w:eastAsia="黑体" w:cs="Times New Roman"/>
          <w:color w:val="auto"/>
          <w:sz w:val="32"/>
          <w:szCs w:val="32"/>
          <w:highlight w:val="none"/>
          <w:lang w:eastAsia="zh-CN"/>
        </w:rPr>
      </w:pPr>
      <w:r>
        <w:rPr>
          <w:rFonts w:hint="default" w:ascii="Times New Roman" w:hAnsi="Times New Roman" w:eastAsia="黑体" w:cs="Times New Roman"/>
          <w:color w:val="auto"/>
          <w:sz w:val="32"/>
          <w:szCs w:val="32"/>
          <w:highlight w:val="none"/>
          <w:lang w:eastAsia="zh-CN"/>
        </w:rPr>
        <w:t>三、抽查内容</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 w:eastAsia="zh-CN"/>
        </w:rPr>
      </w:pPr>
      <w:r>
        <w:rPr>
          <w:rFonts w:hint="default" w:ascii="Times New Roman" w:hAnsi="Times New Roman" w:eastAsia="仿宋_GB2312" w:cs="Times New Roman"/>
          <w:color w:val="auto"/>
          <w:kern w:val="2"/>
          <w:sz w:val="32"/>
          <w:szCs w:val="32"/>
          <w:highlight w:val="none"/>
          <w:lang w:val="en-US" w:eastAsia="zh-CN" w:bidi="ar-SA"/>
        </w:rPr>
        <w:t>（一）</w:t>
      </w:r>
      <w:r>
        <w:rPr>
          <w:rFonts w:hint="eastAsia" w:ascii="仿宋_GB2312" w:hAnsi="仿宋_GB2312" w:eastAsia="仿宋_GB2312" w:cs="仿宋_GB2312"/>
          <w:sz w:val="32"/>
          <w:szCs w:val="32"/>
          <w:lang w:val="en-US" w:eastAsia="zh-CN"/>
        </w:rPr>
        <w:t>新乡市公安局红旗分局</w:t>
      </w:r>
      <w:r>
        <w:rPr>
          <w:rFonts w:hint="default" w:ascii="Times New Roman" w:hAnsi="Times New Roman" w:eastAsia="仿宋_GB2312" w:cs="Times New Roman"/>
          <w:color w:val="auto"/>
          <w:kern w:val="2"/>
          <w:sz w:val="32"/>
          <w:szCs w:val="32"/>
          <w:highlight w:val="none"/>
          <w:lang w:val="en-US" w:eastAsia="zh-CN" w:bidi="ar-SA"/>
        </w:rPr>
        <w:t>检查内容</w:t>
      </w:r>
      <w:r>
        <w:rPr>
          <w:rFonts w:hint="eastAsia" w:eastAsia="仿宋_GB2312" w:cs="Times New Roman"/>
          <w:color w:val="auto"/>
          <w:kern w:val="2"/>
          <w:sz w:val="32"/>
          <w:szCs w:val="32"/>
          <w:highlight w:val="none"/>
          <w:lang w:val="en-US" w:eastAsia="zh-CN" w:bidi="ar-SA"/>
        </w:rPr>
        <w:t>：</w:t>
      </w:r>
      <w:r>
        <w:rPr>
          <w:rFonts w:hint="default" w:ascii="Times New Roman" w:hAnsi="Times New Roman" w:eastAsia="仿宋_GB2312" w:cs="Times New Roman"/>
          <w:color w:val="auto"/>
          <w:sz w:val="32"/>
          <w:szCs w:val="32"/>
          <w:highlight w:val="none"/>
        </w:rPr>
        <w:t>1</w:t>
      </w:r>
      <w:r>
        <w:rPr>
          <w:rFonts w:hint="default" w:ascii="Times New Roman" w:hAnsi="Times New Roman" w:eastAsia="仿宋_GB2312" w:cs="Times New Roman"/>
          <w:color w:val="auto"/>
          <w:sz w:val="32"/>
          <w:szCs w:val="32"/>
          <w:highlight w:val="none"/>
          <w:lang w:val="en"/>
        </w:rPr>
        <w:t>.</w:t>
      </w:r>
      <w:r>
        <w:rPr>
          <w:rFonts w:hint="default" w:ascii="Times New Roman" w:hAnsi="Times New Roman" w:eastAsia="仿宋_GB2312" w:cs="Times New Roman"/>
          <w:color w:val="auto"/>
          <w:sz w:val="32"/>
          <w:szCs w:val="32"/>
          <w:highlight w:val="none"/>
        </w:rPr>
        <w:t>特种行业许可证情况2</w:t>
      </w:r>
      <w:r>
        <w:rPr>
          <w:rFonts w:hint="default" w:ascii="Times New Roman" w:hAnsi="Times New Roman" w:eastAsia="仿宋_GB2312" w:cs="Times New Roman"/>
          <w:color w:val="auto"/>
          <w:sz w:val="32"/>
          <w:szCs w:val="32"/>
          <w:highlight w:val="none"/>
          <w:lang w:val="en"/>
        </w:rPr>
        <w:t>.</w:t>
      </w:r>
      <w:r>
        <w:rPr>
          <w:rFonts w:hint="default" w:ascii="Times New Roman" w:hAnsi="Times New Roman" w:eastAsia="仿宋_GB2312" w:cs="Times New Roman"/>
          <w:color w:val="auto"/>
          <w:sz w:val="32"/>
          <w:szCs w:val="32"/>
          <w:highlight w:val="none"/>
        </w:rPr>
        <w:t>“四实”登记制度落实情况3</w:t>
      </w:r>
      <w:r>
        <w:rPr>
          <w:rFonts w:hint="default" w:ascii="Times New Roman" w:hAnsi="Times New Roman" w:eastAsia="仿宋_GB2312" w:cs="Times New Roman"/>
          <w:color w:val="auto"/>
          <w:sz w:val="32"/>
          <w:szCs w:val="32"/>
          <w:highlight w:val="none"/>
          <w:lang w:val="en"/>
        </w:rPr>
        <w:t>.</w:t>
      </w:r>
      <w:r>
        <w:rPr>
          <w:rFonts w:hint="default" w:ascii="Times New Roman" w:hAnsi="Times New Roman" w:eastAsia="仿宋_GB2312" w:cs="Times New Roman"/>
          <w:color w:val="auto"/>
          <w:sz w:val="32"/>
          <w:szCs w:val="32"/>
          <w:highlight w:val="none"/>
        </w:rPr>
        <w:t>旅馆业信息系统安装情况4</w:t>
      </w:r>
      <w:r>
        <w:rPr>
          <w:rFonts w:hint="default" w:ascii="Times New Roman" w:hAnsi="Times New Roman" w:eastAsia="仿宋_GB2312" w:cs="Times New Roman"/>
          <w:color w:val="auto"/>
          <w:sz w:val="32"/>
          <w:szCs w:val="32"/>
          <w:highlight w:val="none"/>
          <w:lang w:val="en"/>
        </w:rPr>
        <w:t>.</w:t>
      </w:r>
      <w:r>
        <w:rPr>
          <w:rFonts w:hint="default" w:ascii="Times New Roman" w:hAnsi="Times New Roman" w:eastAsia="仿宋_GB2312" w:cs="Times New Roman"/>
          <w:color w:val="auto"/>
          <w:sz w:val="32"/>
          <w:szCs w:val="32"/>
          <w:highlight w:val="none"/>
        </w:rPr>
        <w:t>信息上传情况5</w:t>
      </w:r>
      <w:r>
        <w:rPr>
          <w:rFonts w:hint="default" w:ascii="Times New Roman" w:hAnsi="Times New Roman" w:eastAsia="仿宋_GB2312" w:cs="Times New Roman"/>
          <w:color w:val="auto"/>
          <w:sz w:val="32"/>
          <w:szCs w:val="32"/>
          <w:highlight w:val="none"/>
          <w:lang w:val="en"/>
        </w:rPr>
        <w:t>.</w:t>
      </w:r>
      <w:r>
        <w:rPr>
          <w:rFonts w:hint="default" w:ascii="Times New Roman" w:hAnsi="Times New Roman" w:eastAsia="仿宋_GB2312" w:cs="Times New Roman"/>
          <w:color w:val="auto"/>
          <w:sz w:val="32"/>
          <w:szCs w:val="32"/>
          <w:highlight w:val="none"/>
        </w:rPr>
        <w:t>视频监控及其他设备达标情况6</w:t>
      </w:r>
      <w:r>
        <w:rPr>
          <w:rFonts w:hint="default" w:ascii="Times New Roman" w:hAnsi="Times New Roman" w:eastAsia="仿宋_GB2312" w:cs="Times New Roman"/>
          <w:color w:val="auto"/>
          <w:sz w:val="32"/>
          <w:szCs w:val="32"/>
          <w:highlight w:val="none"/>
          <w:lang w:val="en"/>
        </w:rPr>
        <w:t>.</w:t>
      </w:r>
      <w:r>
        <w:rPr>
          <w:rFonts w:hint="default" w:ascii="Times New Roman" w:hAnsi="Times New Roman" w:eastAsia="仿宋_GB2312" w:cs="Times New Roman"/>
          <w:color w:val="auto"/>
          <w:sz w:val="32"/>
          <w:szCs w:val="32"/>
          <w:highlight w:val="none"/>
        </w:rPr>
        <w:t>是否存在“色情卡片”情况</w:t>
      </w:r>
      <w:r>
        <w:rPr>
          <w:rFonts w:hint="default" w:ascii="Times New Roman" w:hAnsi="Times New Roman" w:eastAsia="仿宋_GB2312" w:cs="Times New Roman"/>
          <w:color w:val="auto"/>
          <w:sz w:val="32"/>
          <w:szCs w:val="32"/>
          <w:highlight w:val="none"/>
          <w:lang w:eastAsia="zh-CN"/>
        </w:rPr>
        <w:t>。</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kern w:val="2"/>
          <w:sz w:val="32"/>
          <w:szCs w:val="32"/>
          <w:highlight w:val="none"/>
          <w:lang w:val="en-US" w:eastAsia="zh-CN" w:bidi="ar-SA"/>
        </w:rPr>
        <w:t>（二）</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kern w:val="2"/>
          <w:sz w:val="32"/>
          <w:szCs w:val="32"/>
          <w:highlight w:val="none"/>
          <w:lang w:val="en-US" w:eastAsia="zh-CN" w:bidi="ar-SA"/>
        </w:rPr>
        <w:t>检查内容</w:t>
      </w:r>
      <w:r>
        <w:rPr>
          <w:rFonts w:hint="eastAsia" w:eastAsia="仿宋_GB2312" w:cs="Times New Roman"/>
          <w:color w:val="auto"/>
          <w:kern w:val="2"/>
          <w:sz w:val="32"/>
          <w:szCs w:val="32"/>
          <w:highlight w:val="none"/>
          <w:lang w:val="en-US" w:eastAsia="zh-CN" w:bidi="ar-SA"/>
        </w:rPr>
        <w:t>：</w:t>
      </w:r>
      <w:r>
        <w:rPr>
          <w:rFonts w:hint="default" w:ascii="Times New Roman" w:hAnsi="Times New Roman" w:eastAsia="仿宋_GB2312" w:cs="Times New Roman"/>
          <w:color w:val="auto"/>
          <w:kern w:val="2"/>
          <w:sz w:val="32"/>
          <w:szCs w:val="32"/>
          <w:highlight w:val="none"/>
          <w:lang w:val="en-US" w:eastAsia="zh-CN" w:bidi="ar-SA"/>
        </w:rPr>
        <w:t>对</w:t>
      </w:r>
      <w:r>
        <w:rPr>
          <w:rFonts w:hint="default" w:ascii="Times New Roman" w:hAnsi="Times New Roman" w:eastAsia="仿宋_GB2312" w:cs="Times New Roman"/>
          <w:color w:val="auto"/>
          <w:sz w:val="32"/>
          <w:szCs w:val="32"/>
          <w:highlight w:val="none"/>
          <w:lang w:eastAsia="zh-CN"/>
        </w:rPr>
        <w:t>登记事项的检查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 w:eastAsia="zh-CN"/>
        </w:rPr>
      </w:pPr>
      <w:r>
        <w:rPr>
          <w:rFonts w:hint="default" w:ascii="Times New Roman" w:hAnsi="Times New Roman" w:eastAsia="仿宋_GB2312" w:cs="Times New Roman"/>
          <w:color w:val="auto"/>
          <w:kern w:val="2"/>
          <w:sz w:val="32"/>
          <w:szCs w:val="32"/>
          <w:highlight w:val="none"/>
          <w:lang w:val="en-US" w:eastAsia="zh-CN" w:bidi="ar-SA"/>
        </w:rPr>
        <w:t>（三）</w:t>
      </w:r>
      <w:r>
        <w:rPr>
          <w:rFonts w:hint="eastAsia" w:ascii="仿宋_GB2312" w:hAnsi="仿宋_GB2312" w:eastAsia="仿宋_GB2312" w:cs="仿宋_GB2312"/>
          <w:sz w:val="32"/>
          <w:szCs w:val="32"/>
          <w:lang w:val="en-US" w:eastAsia="zh-CN"/>
        </w:rPr>
        <w:t>新乡市红旗区卫生健康委员会</w:t>
      </w:r>
      <w:r>
        <w:rPr>
          <w:rFonts w:hint="default" w:ascii="Times New Roman" w:hAnsi="Times New Roman" w:eastAsia="仿宋_GB2312" w:cs="Times New Roman"/>
          <w:color w:val="auto"/>
          <w:kern w:val="2"/>
          <w:sz w:val="32"/>
          <w:szCs w:val="32"/>
          <w:highlight w:val="none"/>
          <w:lang w:val="en-US" w:eastAsia="zh-CN" w:bidi="ar-SA"/>
        </w:rPr>
        <w:t>检查内容</w:t>
      </w:r>
      <w:r>
        <w:rPr>
          <w:rFonts w:hint="eastAsia" w:eastAsia="仿宋_GB2312" w:cs="Times New Roman"/>
          <w:color w:val="auto"/>
          <w:kern w:val="2"/>
          <w:sz w:val="32"/>
          <w:szCs w:val="32"/>
          <w:highlight w:val="none"/>
          <w:lang w:val="en-US" w:eastAsia="zh-CN" w:bidi="ar-SA"/>
        </w:rPr>
        <w:t>：</w:t>
      </w:r>
      <w:r>
        <w:rPr>
          <w:rFonts w:hint="default" w:ascii="Times New Roman" w:hAnsi="Times New Roman" w:eastAsia="仿宋_GB2312" w:cs="Times New Roman"/>
          <w:color w:val="auto"/>
          <w:sz w:val="32"/>
          <w:szCs w:val="32"/>
          <w:highlight w:val="none"/>
        </w:rPr>
        <w:t>卫生状况相关检查</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黑体" w:cs="Times New Roman"/>
          <w:color w:val="auto"/>
          <w:sz w:val="32"/>
          <w:szCs w:val="32"/>
          <w:highlight w:val="none"/>
          <w:lang w:val="en-US" w:eastAsia="zh-CN"/>
        </w:rPr>
        <w:t>四、抽查时间</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2025年7月-9月</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kern w:val="2"/>
          <w:sz w:val="44"/>
          <w:szCs w:val="44"/>
          <w:highlight w:val="yellow"/>
          <w:lang w:val="en-US" w:eastAsia="zh-CN" w:bidi="ar-SA"/>
        </w:rPr>
      </w:pPr>
      <w:r>
        <w:rPr>
          <w:rFonts w:hint="default" w:ascii="Times New Roman" w:hAnsi="Times New Roman" w:eastAsia="黑体" w:cs="Times New Roman"/>
          <w:color w:val="auto"/>
          <w:sz w:val="32"/>
          <w:szCs w:val="32"/>
          <w:highlight w:val="none"/>
          <w:lang w:val="en-US" w:eastAsia="zh-CN"/>
        </w:rPr>
        <w:t>附件33：</w:t>
      </w:r>
    </w:p>
    <w:p>
      <w:pPr>
        <w:keepNext w:val="0"/>
        <w:keepLines w:val="0"/>
        <w:pageBreakBefore w:val="0"/>
        <w:kinsoku/>
        <w:wordWrap/>
        <w:overflowPunct/>
        <w:topLinePunct w:val="0"/>
        <w:autoSpaceDE/>
        <w:bidi w:val="0"/>
        <w:adjustRightInd/>
        <w:snapToGrid/>
        <w:spacing w:line="560" w:lineRule="exact"/>
        <w:jc w:val="center"/>
        <w:textAlignment w:val="auto"/>
        <w:rPr>
          <w:rFonts w:hint="default" w:ascii="Times New Roman" w:hAnsi="Times New Roman" w:eastAsia="方正小标宋简体" w:cs="Times New Roman"/>
          <w:color w:val="auto"/>
          <w:kern w:val="2"/>
          <w:sz w:val="44"/>
          <w:szCs w:val="44"/>
          <w:highlight w:val="none"/>
          <w:lang w:val="en-US" w:eastAsia="zh-CN" w:bidi="ar-SA"/>
        </w:rPr>
      </w:pPr>
    </w:p>
    <w:p>
      <w:pPr>
        <w:keepNext w:val="0"/>
        <w:keepLines w:val="0"/>
        <w:pageBreakBefore w:val="0"/>
        <w:kinsoku/>
        <w:wordWrap/>
        <w:overflowPunct/>
        <w:topLinePunct w:val="0"/>
        <w:autoSpaceDE/>
        <w:bidi w:val="0"/>
        <w:adjustRightInd/>
        <w:snapToGrid/>
        <w:spacing w:line="560" w:lineRule="exact"/>
        <w:jc w:val="center"/>
        <w:textAlignment w:val="auto"/>
        <w:rPr>
          <w:rFonts w:hint="default" w:ascii="Times New Roman" w:hAnsi="Times New Roman" w:eastAsia="方正小标宋简体" w:cs="Times New Roman"/>
          <w:color w:val="auto"/>
          <w:kern w:val="2"/>
          <w:sz w:val="44"/>
          <w:szCs w:val="44"/>
          <w:highlight w:val="none"/>
          <w:lang w:val="en-US" w:eastAsia="zh-CN" w:bidi="ar-SA"/>
        </w:rPr>
      </w:pPr>
      <w:r>
        <w:rPr>
          <w:rFonts w:hint="default" w:ascii="方正小标宋简体" w:hAnsi="方正小标宋简体" w:eastAsia="方正小标宋简体" w:cs="方正小标宋简体"/>
          <w:color w:val="auto"/>
          <w:kern w:val="2"/>
          <w:sz w:val="44"/>
          <w:szCs w:val="44"/>
          <w:highlight w:val="none"/>
          <w:lang w:val="en-US" w:eastAsia="zh-CN" w:bidi="ar-SA"/>
        </w:rPr>
        <w:t>2025年</w:t>
      </w:r>
      <w:r>
        <w:rPr>
          <w:rFonts w:hint="default" w:ascii="Times New Roman" w:hAnsi="Times New Roman" w:eastAsia="方正小标宋简体" w:cs="Times New Roman"/>
          <w:color w:val="auto"/>
          <w:kern w:val="2"/>
          <w:sz w:val="44"/>
          <w:szCs w:val="44"/>
          <w:highlight w:val="none"/>
          <w:lang w:val="en-US" w:eastAsia="zh-CN" w:bidi="ar-SA"/>
        </w:rPr>
        <w:t>保安服务活动联合抽查实施方案</w:t>
      </w:r>
    </w:p>
    <w:p>
      <w:pPr>
        <w:keepNext w:val="0"/>
        <w:keepLines w:val="0"/>
        <w:pageBreakBefore w:val="0"/>
        <w:shd w:val="solid" w:color="FFFFFF" w:fill="auto"/>
        <w:kinsoku/>
        <w:wordWrap/>
        <w:overflowPunct/>
        <w:topLinePunct w:val="0"/>
        <w:autoSpaceDE/>
        <w:autoSpaceDN w:val="0"/>
        <w:bidi w:val="0"/>
        <w:adjustRightInd/>
        <w:snapToGrid/>
        <w:spacing w:line="560" w:lineRule="exact"/>
        <w:ind w:firstLine="645"/>
        <w:textAlignment w:val="auto"/>
        <w:rPr>
          <w:rFonts w:hint="default" w:ascii="Times New Roman" w:hAnsi="Times New Roman" w:cs="Times New Roman"/>
          <w:color w:val="auto"/>
          <w:sz w:val="32"/>
          <w:szCs w:val="32"/>
          <w:highlight w:val="none"/>
          <w:shd w:val="clear" w:color="auto" w:fill="FFFFFF"/>
        </w:rPr>
      </w:pPr>
      <w:r>
        <w:rPr>
          <w:rFonts w:hint="default" w:ascii="Times New Roman" w:hAnsi="Times New Roman" w:eastAsia="仿宋_GB2312" w:cs="Times New Roman"/>
          <w:color w:val="auto"/>
          <w:sz w:val="32"/>
          <w:szCs w:val="32"/>
          <w:highlight w:val="none"/>
          <w:shd w:val="clear" w:color="auto" w:fill="FFFFFF"/>
        </w:rPr>
        <w:t xml:space="preserve"> </w:t>
      </w:r>
    </w:p>
    <w:p>
      <w:pPr>
        <w:keepNext w:val="0"/>
        <w:keepLines w:val="0"/>
        <w:pageBreakBefore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shd w:val="clear" w:color="auto" w:fill="FFFFFF"/>
          <w:lang w:eastAsia="zh-CN"/>
        </w:rPr>
      </w:pPr>
      <w:r>
        <w:rPr>
          <w:rFonts w:hint="default" w:ascii="Times New Roman" w:hAnsi="Times New Roman" w:eastAsia="黑体" w:cs="Times New Roman"/>
          <w:color w:val="auto"/>
          <w:sz w:val="32"/>
          <w:szCs w:val="32"/>
          <w:highlight w:val="none"/>
          <w:shd w:val="clear" w:color="auto" w:fill="FFFFFF"/>
          <w:lang w:eastAsia="zh-CN"/>
        </w:rPr>
        <w:t>一、</w:t>
      </w:r>
      <w:r>
        <w:rPr>
          <w:rFonts w:hint="default" w:ascii="Times New Roman" w:hAnsi="Times New Roman" w:eastAsia="黑体" w:cs="Times New Roman"/>
          <w:color w:val="auto"/>
          <w:sz w:val="32"/>
          <w:szCs w:val="32"/>
          <w:highlight w:val="none"/>
          <w:shd w:val="clear" w:color="auto" w:fill="FFFFFF"/>
        </w:rPr>
        <w:t>抽查</w:t>
      </w:r>
      <w:r>
        <w:rPr>
          <w:rFonts w:hint="default" w:ascii="Times New Roman" w:hAnsi="Times New Roman" w:eastAsia="黑体" w:cs="Times New Roman"/>
          <w:color w:val="auto"/>
          <w:sz w:val="32"/>
          <w:szCs w:val="32"/>
          <w:highlight w:val="none"/>
          <w:shd w:val="clear" w:color="auto" w:fill="FFFFFF"/>
          <w:lang w:eastAsia="zh-CN"/>
        </w:rPr>
        <w:t>部门</w:t>
      </w:r>
    </w:p>
    <w:p>
      <w:pPr>
        <w:pStyle w:val="5"/>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 xml:space="preserve">    </w:t>
      </w:r>
      <w:r>
        <w:rPr>
          <w:rFonts w:hint="eastAsia" w:ascii="仿宋_GB2312" w:hAnsi="仿宋_GB2312" w:eastAsia="仿宋_GB2312" w:cs="仿宋_GB2312"/>
          <w:sz w:val="32"/>
          <w:szCs w:val="32"/>
          <w:lang w:val="en-US" w:eastAsia="zh-CN"/>
        </w:rPr>
        <w:t>新乡市公安局红旗分局</w:t>
      </w:r>
      <w:r>
        <w:rPr>
          <w:rFonts w:hint="default" w:ascii="Times New Roman" w:hAnsi="Times New Roman" w:eastAsia="仿宋_GB2312" w:cs="Times New Roman"/>
          <w:color w:val="auto"/>
          <w:kern w:val="0"/>
          <w:sz w:val="32"/>
          <w:szCs w:val="32"/>
          <w:highlight w:val="none"/>
          <w:lang w:val="en-US" w:eastAsia="zh-CN" w:bidi="ar-SA"/>
        </w:rPr>
        <w:t>发起，</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kern w:val="0"/>
          <w:sz w:val="32"/>
          <w:szCs w:val="32"/>
          <w:highlight w:val="none"/>
          <w:lang w:val="en-US" w:eastAsia="zh-CN" w:bidi="ar-SA"/>
        </w:rPr>
        <w:t>配合。</w:t>
      </w:r>
    </w:p>
    <w:p>
      <w:pPr>
        <w:keepNext w:val="0"/>
        <w:keepLines w:val="0"/>
        <w:pageBreakBefore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hint="default" w:ascii="Times New Roman" w:hAnsi="Times New Roman" w:cs="Times New Roman"/>
          <w:color w:val="auto"/>
          <w:sz w:val="32"/>
          <w:szCs w:val="32"/>
          <w:highlight w:val="none"/>
          <w:shd w:val="clear" w:color="auto" w:fill="FFFFFF"/>
        </w:rPr>
      </w:pPr>
      <w:r>
        <w:rPr>
          <w:rFonts w:hint="default" w:ascii="Times New Roman" w:hAnsi="Times New Roman" w:eastAsia="黑体" w:cs="Times New Roman"/>
          <w:color w:val="auto"/>
          <w:sz w:val="32"/>
          <w:szCs w:val="32"/>
          <w:highlight w:val="none"/>
          <w:shd w:val="clear" w:color="auto" w:fill="FFFFFF"/>
        </w:rPr>
        <w:t>二、抽查对象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color w:val="auto"/>
          <w:sz w:val="32"/>
          <w:szCs w:val="32"/>
          <w:highlight w:val="none"/>
          <w:shd w:val="clear" w:color="auto" w:fill="FFFFFF"/>
        </w:rPr>
      </w:pPr>
      <w:r>
        <w:rPr>
          <w:rFonts w:hint="default" w:ascii="Times New Roman" w:hAnsi="Times New Roman" w:eastAsia="仿宋_GB2312" w:cs="Times New Roman"/>
          <w:color w:val="auto"/>
          <w:sz w:val="32"/>
          <w:szCs w:val="32"/>
          <w:highlight w:val="none"/>
          <w:shd w:val="clear" w:color="auto" w:fill="FFFFFF"/>
        </w:rPr>
        <w:t>抽查对象为</w:t>
      </w:r>
      <w:r>
        <w:rPr>
          <w:rFonts w:hint="default" w:ascii="Times New Roman" w:hAnsi="Times New Roman" w:eastAsia="仿宋_GB2312" w:cs="Times New Roman"/>
          <w:color w:val="auto"/>
          <w:sz w:val="32"/>
          <w:szCs w:val="32"/>
          <w:highlight w:val="none"/>
          <w:shd w:val="clear" w:color="auto" w:fill="FFFFFF"/>
          <w:lang w:eastAsia="zh-CN"/>
        </w:rPr>
        <w:t>红旗区</w:t>
      </w:r>
      <w:r>
        <w:rPr>
          <w:rFonts w:hint="default" w:ascii="Times New Roman" w:hAnsi="Times New Roman" w:eastAsia="仿宋_GB2312" w:cs="Times New Roman"/>
          <w:color w:val="auto"/>
          <w:sz w:val="32"/>
          <w:szCs w:val="32"/>
          <w:highlight w:val="none"/>
          <w:shd w:val="clear" w:color="auto" w:fill="FFFFFF"/>
        </w:rPr>
        <w:t>保安服务企业</w:t>
      </w:r>
      <w:r>
        <w:rPr>
          <w:rFonts w:hint="default" w:ascii="Times New Roman" w:hAnsi="Times New Roman" w:eastAsia="仿宋_GB2312" w:cs="Times New Roman"/>
          <w:color w:val="auto"/>
          <w:kern w:val="0"/>
          <w:sz w:val="32"/>
          <w:szCs w:val="32"/>
          <w:highlight w:val="none"/>
          <w:lang w:eastAsia="zh-CN"/>
        </w:rPr>
        <w:t>，按照信用风险等级抽查，其中</w:t>
      </w:r>
      <w:r>
        <w:rPr>
          <w:rFonts w:hint="default" w:ascii="Times New Roman" w:hAnsi="Times New Roman" w:eastAsia="仿宋_GB2312" w:cs="Times New Roman"/>
          <w:color w:val="auto"/>
          <w:kern w:val="0"/>
          <w:sz w:val="32"/>
          <w:szCs w:val="32"/>
          <w:highlight w:val="none"/>
          <w:lang w:val="en-US" w:eastAsia="zh-CN"/>
        </w:rPr>
        <w:t>低风险（A 类）</w:t>
      </w:r>
      <w:r>
        <w:rPr>
          <w:rFonts w:hint="default" w:ascii="Times New Roman" w:hAnsi="Times New Roman" w:eastAsia="仿宋_GB2312" w:cs="Times New Roman"/>
          <w:color w:val="auto"/>
          <w:sz w:val="32"/>
          <w:szCs w:val="32"/>
          <w:highlight w:val="none"/>
          <w:shd w:val="clear" w:color="auto" w:fill="FFFFFF"/>
        </w:rPr>
        <w:t>企业</w:t>
      </w:r>
      <w:r>
        <w:rPr>
          <w:rFonts w:hint="default" w:ascii="Times New Roman" w:hAnsi="Times New Roman" w:eastAsia="仿宋_GB2312" w:cs="Times New Roman"/>
          <w:color w:val="auto"/>
          <w:kern w:val="0"/>
          <w:sz w:val="32"/>
          <w:szCs w:val="32"/>
          <w:highlight w:val="none"/>
          <w:lang w:val="en-US" w:eastAsia="zh-CN"/>
        </w:rPr>
        <w:t>抽查比例不高于2%、中风险（B 类）</w:t>
      </w:r>
      <w:r>
        <w:rPr>
          <w:rFonts w:hint="default" w:ascii="Times New Roman" w:hAnsi="Times New Roman" w:eastAsia="仿宋_GB2312" w:cs="Times New Roman"/>
          <w:color w:val="auto"/>
          <w:sz w:val="32"/>
          <w:szCs w:val="32"/>
          <w:highlight w:val="none"/>
          <w:shd w:val="clear" w:color="auto" w:fill="FFFFFF"/>
        </w:rPr>
        <w:t>企业</w:t>
      </w:r>
      <w:r>
        <w:rPr>
          <w:rFonts w:hint="default" w:ascii="Times New Roman" w:hAnsi="Times New Roman" w:eastAsia="仿宋_GB2312" w:cs="Times New Roman"/>
          <w:color w:val="auto"/>
          <w:kern w:val="0"/>
          <w:sz w:val="32"/>
          <w:szCs w:val="32"/>
          <w:highlight w:val="none"/>
          <w:lang w:val="en-US" w:eastAsia="zh-CN"/>
        </w:rPr>
        <w:t>抽查比例为不低于10%、中高风险（C 类）</w:t>
      </w:r>
      <w:r>
        <w:rPr>
          <w:rFonts w:hint="default" w:ascii="Times New Roman" w:hAnsi="Times New Roman" w:eastAsia="仿宋_GB2312" w:cs="Times New Roman"/>
          <w:color w:val="auto"/>
          <w:sz w:val="32"/>
          <w:szCs w:val="32"/>
          <w:highlight w:val="none"/>
          <w:shd w:val="clear" w:color="auto" w:fill="FFFFFF"/>
        </w:rPr>
        <w:t>企业</w:t>
      </w:r>
      <w:r>
        <w:rPr>
          <w:rFonts w:hint="default" w:ascii="Times New Roman" w:hAnsi="Times New Roman" w:eastAsia="仿宋_GB2312" w:cs="Times New Roman"/>
          <w:color w:val="auto"/>
          <w:kern w:val="0"/>
          <w:sz w:val="32"/>
          <w:szCs w:val="32"/>
          <w:highlight w:val="none"/>
          <w:lang w:val="en-US" w:eastAsia="zh-CN"/>
        </w:rPr>
        <w:t>抽查比例为不低于20%、高风险（D 类）</w:t>
      </w:r>
      <w:r>
        <w:rPr>
          <w:rFonts w:hint="default" w:ascii="Times New Roman" w:hAnsi="Times New Roman" w:eastAsia="仿宋_GB2312" w:cs="Times New Roman"/>
          <w:color w:val="auto"/>
          <w:sz w:val="32"/>
          <w:szCs w:val="32"/>
          <w:highlight w:val="none"/>
          <w:shd w:val="clear" w:color="auto" w:fill="FFFFFF"/>
        </w:rPr>
        <w:t>企业</w:t>
      </w:r>
      <w:r>
        <w:rPr>
          <w:rFonts w:hint="default" w:ascii="Times New Roman" w:hAnsi="Times New Roman" w:eastAsia="仿宋_GB2312" w:cs="Times New Roman"/>
          <w:color w:val="auto"/>
          <w:kern w:val="0"/>
          <w:sz w:val="32"/>
          <w:szCs w:val="32"/>
          <w:highlight w:val="none"/>
          <w:lang w:val="en-US" w:eastAsia="zh-CN"/>
        </w:rPr>
        <w:t>抽查比例为不低于30%。</w:t>
      </w:r>
    </w:p>
    <w:p>
      <w:pPr>
        <w:pStyle w:val="8"/>
        <w:keepNext w:val="0"/>
        <w:keepLines w:val="0"/>
        <w:pageBreakBefore w:val="0"/>
        <w:widowControl/>
        <w:kinsoku/>
        <w:wordWrap/>
        <w:overflowPunct/>
        <w:topLinePunct w:val="0"/>
        <w:autoSpaceDE/>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黑体_GBK" w:cs="Times New Roman"/>
          <w:color w:val="auto"/>
          <w:sz w:val="32"/>
          <w:szCs w:val="32"/>
          <w:highlight w:val="none"/>
          <w:lang w:eastAsia="zh-CN"/>
        </w:rPr>
      </w:pPr>
      <w:r>
        <w:rPr>
          <w:rFonts w:hint="default" w:ascii="Times New Roman" w:hAnsi="Times New Roman" w:eastAsia="黑体" w:cs="Times New Roman"/>
          <w:color w:val="auto"/>
          <w:sz w:val="32"/>
          <w:szCs w:val="32"/>
          <w:highlight w:val="none"/>
          <w:lang w:eastAsia="zh-CN"/>
        </w:rPr>
        <w:t>三、抽查内容</w:t>
      </w:r>
    </w:p>
    <w:p>
      <w:pPr>
        <w:keepNext w:val="0"/>
        <w:keepLines w:val="0"/>
        <w:pageBreakBefore w:val="0"/>
        <w:shd w:val="solid" w:color="FFFFFF" w:fill="auto"/>
        <w:kinsoku/>
        <w:wordWrap/>
        <w:overflowPunct/>
        <w:topLinePunct w:val="0"/>
        <w:autoSpaceDE/>
        <w:autoSpaceDN w:val="0"/>
        <w:bidi w:val="0"/>
        <w:adjustRightInd/>
        <w:snapToGrid/>
        <w:spacing w:line="560" w:lineRule="exact"/>
        <w:jc w:val="both"/>
        <w:textAlignment w:val="auto"/>
        <w:rPr>
          <w:rFonts w:hint="default" w:ascii="Times New Roman" w:hAnsi="Times New Roman" w:eastAsia="仿宋_GB2312" w:cs="Times New Roman"/>
          <w:color w:val="auto"/>
          <w:sz w:val="32"/>
          <w:szCs w:val="32"/>
          <w:highlight w:val="none"/>
          <w:shd w:val="clear" w:color="auto" w:fill="FFFFFF"/>
          <w:lang w:val="en" w:eastAsia="zh-CN"/>
        </w:rPr>
      </w:pPr>
      <w:r>
        <w:rPr>
          <w:rFonts w:hint="default" w:ascii="Times New Roman" w:hAnsi="Times New Roman" w:eastAsia="仿宋_GB2312" w:cs="Times New Roman"/>
          <w:color w:val="auto"/>
          <w:sz w:val="32"/>
          <w:szCs w:val="32"/>
          <w:highlight w:val="none"/>
          <w:shd w:val="clear" w:color="auto" w:fill="FFFFFF"/>
        </w:rPr>
        <w:t xml:space="preserve"> </w:t>
      </w:r>
      <w:r>
        <w:rPr>
          <w:rFonts w:hint="default" w:ascii="Times New Roman" w:hAnsi="Times New Roman" w:eastAsia="楷体_GB2312" w:cs="Times New Roman"/>
          <w:color w:val="auto"/>
          <w:sz w:val="32"/>
          <w:szCs w:val="32"/>
          <w:highlight w:val="none"/>
        </w:rPr>
        <w:t xml:space="preserve">  </w:t>
      </w:r>
      <w:r>
        <w:rPr>
          <w:rFonts w:hint="default" w:ascii="Times New Roman" w:hAnsi="Times New Roman" w:eastAsia="仿宋_GB2312" w:cs="Times New Roman"/>
          <w:color w:val="auto"/>
          <w:sz w:val="32"/>
          <w:szCs w:val="32"/>
          <w:highlight w:val="none"/>
        </w:rPr>
        <w:t>（一）</w:t>
      </w:r>
      <w:r>
        <w:rPr>
          <w:rFonts w:hint="eastAsia" w:ascii="仿宋_GB2312" w:hAnsi="仿宋_GB2312" w:eastAsia="仿宋_GB2312" w:cs="仿宋_GB2312"/>
          <w:sz w:val="32"/>
          <w:szCs w:val="32"/>
          <w:lang w:val="en-US" w:eastAsia="zh-CN"/>
        </w:rPr>
        <w:t>新乡市公安局红旗分局</w:t>
      </w:r>
      <w:r>
        <w:rPr>
          <w:rFonts w:hint="default" w:ascii="Times New Roman" w:hAnsi="Times New Roman" w:eastAsia="仿宋_GB2312" w:cs="Times New Roman"/>
          <w:color w:val="auto"/>
          <w:sz w:val="32"/>
          <w:szCs w:val="32"/>
          <w:highlight w:val="none"/>
        </w:rPr>
        <w:t>检查内容</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shd w:val="clear" w:color="auto" w:fill="FFFFFF"/>
        </w:rPr>
        <w:t>对保安服务活动的监督检查</w:t>
      </w:r>
    </w:p>
    <w:p>
      <w:pPr>
        <w:keepNext w:val="0"/>
        <w:keepLines w:val="0"/>
        <w:pageBreakBefore w:val="0"/>
        <w:kinsoku/>
        <w:wordWrap/>
        <w:overflowPunct/>
        <w:topLinePunct w:val="0"/>
        <w:autoSpaceDE/>
        <w:bidi w:val="0"/>
        <w:adjustRightInd/>
        <w:snapToGrid/>
        <w:spacing w:line="560" w:lineRule="exact"/>
        <w:ind w:firstLine="480" w:firstLineChars="150"/>
        <w:jc w:val="both"/>
        <w:textAlignment w:val="auto"/>
        <w:rPr>
          <w:rFonts w:hint="default" w:ascii="Times New Roman" w:hAnsi="Times New Roman" w:eastAsia="仿宋_GB2312" w:cs="Times New Roman"/>
          <w:bCs/>
          <w:color w:val="auto"/>
          <w:sz w:val="32"/>
          <w:szCs w:val="32"/>
          <w:highlight w:val="none"/>
          <w:lang w:eastAsia="zh-CN"/>
        </w:rPr>
      </w:pPr>
      <w:r>
        <w:rPr>
          <w:rFonts w:hint="default" w:ascii="Times New Roman" w:hAnsi="Times New Roman" w:eastAsia="仿宋_GB2312" w:cs="Times New Roman"/>
          <w:color w:val="auto"/>
          <w:sz w:val="32"/>
          <w:szCs w:val="32"/>
          <w:highlight w:val="none"/>
        </w:rPr>
        <w:t>（二）</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rPr>
        <w:t>检查内容</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登记事项的检查</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320" w:firstLineChars="1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shd w:val="solid" w:color="FFFFFF" w:fill="auto"/>
        <w:kinsoku/>
        <w:wordWrap/>
        <w:overflowPunct/>
        <w:topLinePunct w:val="0"/>
        <w:autoSpaceDE/>
        <w:autoSpaceDN w:val="0"/>
        <w:bidi w:val="0"/>
        <w:adjustRightInd/>
        <w:snapToGrid/>
        <w:spacing w:line="560" w:lineRule="exact"/>
        <w:ind w:left="645"/>
        <w:jc w:val="both"/>
        <w:textAlignment w:val="auto"/>
        <w:rPr>
          <w:rFonts w:hint="default" w:ascii="Times New Roman" w:hAnsi="Times New Roman" w:eastAsia="仿宋_GB2312" w:cs="Times New Roman"/>
          <w:color w:val="auto"/>
          <w:sz w:val="32"/>
          <w:szCs w:val="32"/>
          <w:highlight w:val="none"/>
          <w:shd w:val="clear" w:color="auto" w:fill="FFFFFF"/>
          <w:lang w:eastAsia="zh-CN"/>
        </w:rPr>
      </w:pPr>
      <w:r>
        <w:rPr>
          <w:rFonts w:hint="default" w:ascii="Times New Roman" w:hAnsi="Times New Roman" w:eastAsia="仿宋_GB2312" w:cs="Times New Roman"/>
          <w:color w:val="auto"/>
          <w:sz w:val="32"/>
          <w:szCs w:val="32"/>
          <w:highlight w:val="none"/>
          <w:shd w:val="clear" w:color="auto" w:fill="FFFFFF"/>
        </w:rPr>
        <w:t>202</w:t>
      </w:r>
      <w:r>
        <w:rPr>
          <w:rFonts w:hint="default" w:ascii="Times New Roman" w:hAnsi="Times New Roman" w:eastAsia="仿宋_GB2312" w:cs="Times New Roman"/>
          <w:color w:val="auto"/>
          <w:sz w:val="32"/>
          <w:szCs w:val="32"/>
          <w:highlight w:val="none"/>
          <w:shd w:val="clear" w:color="auto" w:fill="FFFFFF"/>
          <w:lang w:val="en-US" w:eastAsia="zh-CN"/>
        </w:rPr>
        <w:t>5年10月-12月</w:t>
      </w:r>
    </w:p>
    <w:p>
      <w:pPr>
        <w:pStyle w:val="8"/>
        <w:keepNext w:val="0"/>
        <w:keepLines w:val="0"/>
        <w:pageBreakBefore w:val="0"/>
        <w:widowControl/>
        <w:kinsoku/>
        <w:wordWrap/>
        <w:overflowPunct/>
        <w:topLinePunct w:val="0"/>
        <w:autoSpaceDE/>
        <w:bidi w:val="0"/>
        <w:adjustRightInd/>
        <w:snapToGrid/>
        <w:spacing w:before="0" w:beforeAutospacing="0" w:after="0" w:afterAutospacing="0" w:line="560" w:lineRule="exact"/>
        <w:jc w:val="both"/>
        <w:textAlignment w:val="auto"/>
        <w:rPr>
          <w:rFonts w:hint="default" w:ascii="Times New Roman" w:hAnsi="Times New Roman" w:eastAsia="黑体" w:cs="Times New Roman"/>
          <w:color w:val="auto"/>
          <w:sz w:val="32"/>
          <w:szCs w:val="32"/>
          <w:highlight w:val="yellow"/>
        </w:rPr>
      </w:pPr>
    </w:p>
    <w:p>
      <w:pPr>
        <w:pStyle w:val="8"/>
        <w:keepNext w:val="0"/>
        <w:keepLines w:val="0"/>
        <w:pageBreakBefore w:val="0"/>
        <w:widowControl/>
        <w:kinsoku/>
        <w:wordWrap/>
        <w:overflowPunct/>
        <w:topLinePunct w:val="0"/>
        <w:autoSpaceDE/>
        <w:bidi w:val="0"/>
        <w:adjustRightInd/>
        <w:snapToGrid/>
        <w:spacing w:before="0" w:beforeAutospacing="0" w:after="0" w:afterAutospacing="0" w:line="560" w:lineRule="exact"/>
        <w:textAlignment w:val="auto"/>
        <w:rPr>
          <w:rFonts w:hint="default" w:ascii="Times New Roman" w:hAnsi="Times New Roman" w:eastAsia="黑体" w:cs="Times New Roman"/>
          <w:color w:val="auto"/>
          <w:sz w:val="32"/>
          <w:szCs w:val="32"/>
          <w:highlight w:val="yellow"/>
        </w:rPr>
      </w:pPr>
    </w:p>
    <w:p>
      <w:pPr>
        <w:pStyle w:val="8"/>
        <w:keepNext w:val="0"/>
        <w:keepLines w:val="0"/>
        <w:pageBreakBefore w:val="0"/>
        <w:widowControl/>
        <w:kinsoku/>
        <w:wordWrap/>
        <w:overflowPunct/>
        <w:topLinePunct w:val="0"/>
        <w:autoSpaceDE/>
        <w:bidi w:val="0"/>
        <w:adjustRightInd/>
        <w:snapToGrid/>
        <w:spacing w:before="0" w:beforeAutospacing="0" w:after="0" w:afterAutospacing="0" w:line="560" w:lineRule="exact"/>
        <w:textAlignment w:val="auto"/>
        <w:rPr>
          <w:rFonts w:hint="default" w:ascii="Times New Roman" w:hAnsi="Times New Roman" w:eastAsia="黑体" w:cs="Times New Roman"/>
          <w:color w:val="auto"/>
          <w:sz w:val="32"/>
          <w:szCs w:val="32"/>
          <w:highlight w:val="yellow"/>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44"/>
          <w:szCs w:val="44"/>
          <w:highlight w:val="none"/>
          <w:lang w:val="en-US" w:eastAsia="zh-CN"/>
        </w:rPr>
      </w:pPr>
      <w:r>
        <w:rPr>
          <w:rFonts w:hint="default" w:ascii="Times New Roman" w:hAnsi="Times New Roman" w:eastAsia="黑体" w:cs="Times New Roman"/>
          <w:color w:val="auto"/>
          <w:sz w:val="32"/>
          <w:szCs w:val="32"/>
          <w:highlight w:val="none"/>
          <w:lang w:val="en-US" w:eastAsia="zh-CN"/>
        </w:rPr>
        <w:t>附件34：</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2025年红旗区互</w:t>
      </w:r>
      <w:r>
        <w:rPr>
          <w:rFonts w:hint="default" w:ascii="Times New Roman" w:hAnsi="Times New Roman" w:eastAsia="方正小标宋简体" w:cs="Times New Roman"/>
          <w:color w:val="auto"/>
          <w:sz w:val="44"/>
          <w:szCs w:val="44"/>
          <w:highlight w:val="none"/>
          <w:lang w:val="en-US" w:eastAsia="zh-CN"/>
        </w:rPr>
        <w:t xml:space="preserve">联网上网服务营业场所、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t>娱乐场所联合抽查实施方案</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color w:val="auto"/>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一、抽查部门</w:t>
      </w:r>
    </w:p>
    <w:p>
      <w:pPr>
        <w:widowControl w:val="0"/>
        <w:numPr>
          <w:ilvl w:val="0"/>
          <w:numId w:val="0"/>
        </w:numPr>
        <w:ind w:firstLine="640" w:firstLineChars="200"/>
        <w:jc w:val="both"/>
        <w:rPr>
          <w:rFonts w:hint="default" w:ascii="Times New Roman" w:hAnsi="Times New Roman" w:eastAsia="仿宋_GB2312" w:cs="Times New Roman"/>
          <w:color w:val="auto"/>
          <w:sz w:val="32"/>
          <w:szCs w:val="32"/>
          <w:highlight w:val="none"/>
          <w:lang w:val="en-US" w:eastAsia="zh-CN"/>
        </w:rPr>
      </w:pPr>
      <w:r>
        <w:rPr>
          <w:rFonts w:hint="eastAsia" w:ascii="仿宋_GB2312" w:hAnsi="仿宋_GB2312" w:eastAsia="仿宋_GB2312" w:cs="仿宋_GB2312"/>
          <w:sz w:val="32"/>
          <w:szCs w:val="32"/>
          <w:lang w:val="en-US" w:eastAsia="zh-CN"/>
        </w:rPr>
        <w:t>新乡市红旗区文化广电和旅游局</w:t>
      </w:r>
      <w:r>
        <w:rPr>
          <w:rFonts w:hint="default" w:ascii="Times New Roman" w:hAnsi="Times New Roman" w:eastAsia="仿宋_GB2312" w:cs="Times New Roman"/>
          <w:color w:val="auto"/>
          <w:sz w:val="32"/>
          <w:szCs w:val="32"/>
          <w:highlight w:val="none"/>
          <w:lang w:val="en-US" w:eastAsia="zh-CN"/>
        </w:rPr>
        <w:t>牵头发起，</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lang w:val="en-US" w:eastAsia="zh-CN"/>
        </w:rPr>
        <w:t>配合。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区互联网上网服务营业场所、娱乐场所，根据信用风险分级分类A、B、C、D等级分别按10%、20%、30%、40%抽取。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（一）</w:t>
      </w:r>
      <w:r>
        <w:rPr>
          <w:rFonts w:hint="eastAsia" w:ascii="仿宋_GB2312" w:hAnsi="仿宋_GB2312" w:eastAsia="仿宋_GB2312" w:cs="仿宋_GB2312"/>
          <w:sz w:val="32"/>
          <w:szCs w:val="32"/>
          <w:lang w:val="en-US" w:eastAsia="zh-CN"/>
        </w:rPr>
        <w:t>新乡市红旗区文化广电和旅游局</w:t>
      </w:r>
      <w:r>
        <w:rPr>
          <w:rFonts w:hint="default" w:ascii="Times New Roman" w:hAnsi="Times New Roman" w:eastAsia="仿宋_GB2312" w:cs="Times New Roman"/>
          <w:color w:val="auto"/>
          <w:sz w:val="32"/>
          <w:szCs w:val="32"/>
          <w:highlight w:val="none"/>
          <w:lang w:val="en-US" w:eastAsia="zh-CN"/>
        </w:rPr>
        <w:t>抽查事项为：对红旗区互联网上网服务营业场所、娱乐场所取得许可证情况，经营活动进行检查。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（二）</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lang w:val="en-US" w:eastAsia="zh-CN"/>
        </w:rPr>
        <w:t>抽查事项为：对登记事项的检查。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2025年1月至12月</w:t>
      </w:r>
    </w:p>
    <w:p>
      <w:pPr>
        <w:pStyle w:val="5"/>
        <w:rPr>
          <w:rFonts w:hint="default" w:ascii="Times New Roman" w:hAnsi="Times New Roman" w:eastAsia="仿宋" w:cs="Times New Roman"/>
          <w:color w:val="auto"/>
          <w:sz w:val="32"/>
          <w:szCs w:val="32"/>
          <w:highlight w:val="yellow"/>
          <w:lang w:val="en-US" w:eastAsia="zh-CN"/>
        </w:rPr>
      </w:pPr>
    </w:p>
    <w:p>
      <w:pPr>
        <w:pStyle w:val="5"/>
        <w:spacing w:line="560" w:lineRule="exact"/>
        <w:jc w:val="center"/>
        <w:rPr>
          <w:rFonts w:hint="default" w:ascii="Times New Roman" w:hAnsi="Times New Roman" w:eastAsia="方正小标宋简体" w:cs="Times New Roman"/>
          <w:color w:val="auto"/>
          <w:sz w:val="44"/>
          <w:szCs w:val="44"/>
          <w:highlight w:val="yellow"/>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44"/>
          <w:szCs w:val="44"/>
          <w:highlight w:val="yellow"/>
          <w:lang w:val="en-US" w:eastAsia="zh-CN"/>
        </w:rPr>
      </w:pPr>
      <w:r>
        <w:rPr>
          <w:rFonts w:hint="default" w:ascii="Times New Roman" w:hAnsi="Times New Roman" w:eastAsia="黑体" w:cs="Times New Roman"/>
          <w:color w:val="auto"/>
          <w:sz w:val="32"/>
          <w:szCs w:val="32"/>
          <w:highlight w:val="none"/>
          <w:lang w:val="en-US" w:eastAsia="zh-CN"/>
        </w:rPr>
        <w:t>附件35：</w:t>
      </w:r>
    </w:p>
    <w:p>
      <w:pPr>
        <w:pStyle w:val="5"/>
        <w:spacing w:line="560" w:lineRule="exact"/>
        <w:jc w:val="center"/>
        <w:rPr>
          <w:rFonts w:hint="default" w:ascii="Times New Roman" w:hAnsi="Times New Roman" w:eastAsia="方正小标宋简体" w:cs="Times New Roman"/>
          <w:color w:val="auto"/>
          <w:sz w:val="44"/>
          <w:szCs w:val="44"/>
          <w:highlight w:val="none"/>
          <w:lang w:val="en-US" w:eastAsia="zh-CN"/>
        </w:rPr>
      </w:pPr>
    </w:p>
    <w:p>
      <w:pPr>
        <w:pStyle w:val="5"/>
        <w:spacing w:line="560" w:lineRule="exact"/>
        <w:jc w:val="center"/>
        <w:rPr>
          <w:rFonts w:hint="default" w:ascii="Times New Roman" w:hAnsi="Times New Roman" w:eastAsia="方正小标宋简体" w:cs="Times New Roman"/>
          <w:color w:val="auto"/>
          <w:sz w:val="44"/>
          <w:szCs w:val="44"/>
          <w:highlight w:val="none"/>
        </w:rPr>
      </w:pPr>
      <w:r>
        <w:rPr>
          <w:rFonts w:hint="default" w:ascii="方正小标宋简体" w:hAnsi="方正小标宋简体" w:eastAsia="方正小标宋简体" w:cs="方正小标宋简体"/>
          <w:color w:val="auto"/>
          <w:kern w:val="2"/>
          <w:sz w:val="44"/>
          <w:szCs w:val="44"/>
          <w:highlight w:val="none"/>
          <w:lang w:val="en-US" w:eastAsia="zh-CN" w:bidi="ar-SA"/>
        </w:rPr>
        <w:t>2025年对沿</w:t>
      </w:r>
      <w:r>
        <w:rPr>
          <w:rFonts w:hint="default" w:ascii="Times New Roman" w:hAnsi="Times New Roman" w:eastAsia="方正小标宋简体" w:cs="Times New Roman"/>
          <w:color w:val="auto"/>
          <w:sz w:val="44"/>
          <w:szCs w:val="44"/>
          <w:highlight w:val="none"/>
          <w:lang w:val="en-US" w:eastAsia="zh-CN"/>
        </w:rPr>
        <w:t>街商户</w:t>
      </w:r>
      <w:r>
        <w:rPr>
          <w:rFonts w:hint="default" w:ascii="Times New Roman" w:hAnsi="Times New Roman" w:eastAsia="方正小标宋简体" w:cs="Times New Roman"/>
          <w:color w:val="auto"/>
          <w:sz w:val="44"/>
          <w:szCs w:val="44"/>
          <w:highlight w:val="none"/>
        </w:rPr>
        <w:t>联合</w:t>
      </w:r>
      <w:r>
        <w:rPr>
          <w:rFonts w:hint="default" w:ascii="Times New Roman" w:hAnsi="Times New Roman" w:eastAsia="方正小标宋简体" w:cs="Times New Roman"/>
          <w:color w:val="auto"/>
          <w:sz w:val="44"/>
          <w:szCs w:val="44"/>
          <w:highlight w:val="none"/>
          <w:lang w:eastAsia="zh-CN"/>
        </w:rPr>
        <w:t>抽查</w:t>
      </w:r>
      <w:r>
        <w:rPr>
          <w:rFonts w:hint="default" w:ascii="Times New Roman" w:hAnsi="Times New Roman" w:eastAsia="方正小标宋简体" w:cs="Times New Roman"/>
          <w:color w:val="auto"/>
          <w:sz w:val="44"/>
          <w:szCs w:val="44"/>
          <w:highlight w:val="none"/>
        </w:rPr>
        <w:t>实施方案</w:t>
      </w:r>
    </w:p>
    <w:p>
      <w:pPr>
        <w:pStyle w:val="5"/>
        <w:ind w:firstLine="640" w:firstLineChars="200"/>
        <w:jc w:val="left"/>
        <w:rPr>
          <w:rFonts w:hint="default" w:ascii="Times New Roman" w:hAnsi="Times New Roman" w:eastAsia="仿宋_GB2312" w:cs="Times New Roman"/>
          <w:color w:val="auto"/>
          <w:sz w:val="32"/>
          <w:szCs w:val="32"/>
          <w:highlight w:val="none"/>
        </w:rPr>
      </w:pPr>
    </w:p>
    <w:p>
      <w:pPr>
        <w:pStyle w:val="5"/>
        <w:spacing w:line="560" w:lineRule="exact"/>
        <w:ind w:firstLine="640" w:firstLineChars="200"/>
        <w:jc w:val="left"/>
        <w:rPr>
          <w:rFonts w:hint="default" w:ascii="Times New Roman" w:hAnsi="Times New Roman" w:eastAsia="黑体" w:cs="Times New Roman"/>
          <w:color w:val="auto"/>
          <w:sz w:val="32"/>
          <w:szCs w:val="32"/>
          <w:highlight w:val="none"/>
          <w:lang w:eastAsia="zh-CN"/>
        </w:rPr>
      </w:pPr>
      <w:r>
        <w:rPr>
          <w:rFonts w:hint="default" w:ascii="Times New Roman" w:hAnsi="Times New Roman" w:eastAsia="黑体" w:cs="Times New Roman"/>
          <w:color w:val="auto"/>
          <w:sz w:val="32"/>
          <w:szCs w:val="32"/>
          <w:highlight w:val="none"/>
          <w:lang w:val="en-US" w:eastAsia="zh-CN"/>
        </w:rPr>
        <w:t>一、抽查部门</w:t>
      </w:r>
    </w:p>
    <w:p>
      <w:pPr>
        <w:pStyle w:val="5"/>
        <w:spacing w:line="560" w:lineRule="exact"/>
        <w:ind w:firstLine="640" w:firstLineChars="200"/>
        <w:jc w:val="left"/>
        <w:rPr>
          <w:rFonts w:hint="default" w:ascii="Times New Roman" w:hAnsi="Times New Roman" w:eastAsia="黑体" w:cs="Times New Roman"/>
          <w:color w:val="auto"/>
          <w:sz w:val="32"/>
          <w:szCs w:val="32"/>
          <w:highlight w:val="none"/>
          <w:lang w:eastAsia="zh-CN"/>
        </w:rPr>
      </w:pP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z w:val="32"/>
          <w:szCs w:val="32"/>
          <w:highlight w:val="none"/>
          <w:lang w:eastAsia="zh-CN"/>
        </w:rPr>
        <w:t>牵头、</w:t>
      </w:r>
      <w:r>
        <w:rPr>
          <w:rFonts w:hint="eastAsia" w:ascii="仿宋_GB2312" w:hAnsi="仿宋_GB2312" w:eastAsia="仿宋_GB2312" w:cs="仿宋_GB2312"/>
          <w:sz w:val="32"/>
          <w:szCs w:val="32"/>
          <w:lang w:val="en-US" w:eastAsia="zh-CN"/>
        </w:rPr>
        <w:t>新乡市红旗区城市管理局</w:t>
      </w:r>
      <w:r>
        <w:rPr>
          <w:rFonts w:hint="default" w:ascii="Times New Roman" w:hAnsi="Times New Roman" w:eastAsia="仿宋_GB2312" w:cs="Times New Roman"/>
          <w:color w:val="auto"/>
          <w:sz w:val="32"/>
          <w:szCs w:val="32"/>
          <w:highlight w:val="none"/>
          <w:lang w:eastAsia="zh-CN"/>
        </w:rPr>
        <w:t>配合。</w:t>
      </w:r>
    </w:p>
    <w:p>
      <w:pPr>
        <w:pStyle w:val="5"/>
        <w:spacing w:line="560" w:lineRule="exact"/>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二</w:t>
      </w:r>
      <w:r>
        <w:rPr>
          <w:rFonts w:hint="default" w:ascii="Times New Roman" w:hAnsi="Times New Roman" w:eastAsia="黑体" w:cs="Times New Roman"/>
          <w:color w:val="auto"/>
          <w:sz w:val="32"/>
          <w:szCs w:val="32"/>
          <w:highlight w:val="none"/>
        </w:rPr>
        <w:t>、检查对象</w:t>
      </w:r>
    </w:p>
    <w:p>
      <w:pPr>
        <w:pStyle w:val="5"/>
        <w:spacing w:line="560" w:lineRule="exact"/>
        <w:ind w:firstLine="640" w:firstLineChars="200"/>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红旗区辖区范围内沿街商户</w:t>
      </w:r>
    </w:p>
    <w:p>
      <w:pPr>
        <w:pStyle w:val="5"/>
        <w:spacing w:line="560" w:lineRule="exact"/>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三</w:t>
      </w:r>
      <w:r>
        <w:rPr>
          <w:rFonts w:hint="default" w:ascii="Times New Roman" w:hAnsi="Times New Roman" w:eastAsia="黑体" w:cs="Times New Roman"/>
          <w:color w:val="auto"/>
          <w:sz w:val="32"/>
          <w:szCs w:val="32"/>
          <w:highlight w:val="none"/>
        </w:rPr>
        <w:t>、</w:t>
      </w:r>
      <w:r>
        <w:rPr>
          <w:rFonts w:hint="default" w:ascii="Times New Roman" w:hAnsi="Times New Roman" w:eastAsia="黑体" w:cs="Times New Roman"/>
          <w:color w:val="auto"/>
          <w:sz w:val="32"/>
          <w:szCs w:val="32"/>
          <w:highlight w:val="none"/>
          <w:lang w:eastAsia="zh-CN"/>
        </w:rPr>
        <w:t>抽查</w:t>
      </w:r>
      <w:r>
        <w:rPr>
          <w:rFonts w:hint="default" w:ascii="Times New Roman" w:hAnsi="Times New Roman" w:eastAsia="黑体" w:cs="Times New Roman"/>
          <w:color w:val="auto"/>
          <w:sz w:val="32"/>
          <w:szCs w:val="32"/>
          <w:highlight w:val="none"/>
        </w:rPr>
        <w:t>事项</w:t>
      </w:r>
    </w:p>
    <w:p>
      <w:pPr>
        <w:pStyle w:val="5"/>
        <w:spacing w:line="560" w:lineRule="exact"/>
        <w:ind w:firstLine="640" w:firstLineChars="200"/>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 xml:space="preserve">（一）对门头标牌是否取得设置许可进行检查。 </w:t>
      </w:r>
    </w:p>
    <w:p>
      <w:pPr>
        <w:pStyle w:val="5"/>
        <w:spacing w:line="560" w:lineRule="exact"/>
        <w:ind w:left="638" w:leftChars="304" w:firstLine="0" w:firstLineChars="0"/>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 xml:space="preserve">（二）对门头标牌设置是否符合市容秩序要求进行检查。 </w:t>
      </w:r>
    </w:p>
    <w:p>
      <w:pPr>
        <w:pStyle w:val="5"/>
        <w:spacing w:line="560" w:lineRule="exact"/>
        <w:ind w:left="638" w:leftChars="304" w:firstLine="0" w:firstLineChars="0"/>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（三）登记事项的检查。</w:t>
      </w:r>
    </w:p>
    <w:p>
      <w:pPr>
        <w:pStyle w:val="5"/>
        <w:spacing w:line="560" w:lineRule="exact"/>
        <w:ind w:firstLine="640" w:firstLineChars="200"/>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四、检查时间</w:t>
      </w:r>
    </w:p>
    <w:p>
      <w:pPr>
        <w:pStyle w:val="5"/>
        <w:spacing w:line="560" w:lineRule="exact"/>
        <w:ind w:firstLine="640" w:firstLineChars="200"/>
        <w:jc w:val="left"/>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月-</w:t>
      </w:r>
      <w:r>
        <w:rPr>
          <w:rFonts w:hint="default" w:ascii="Times New Roman" w:hAnsi="Times New Roman" w:eastAsia="仿宋_GB2312" w:cs="Times New Roman"/>
          <w:color w:val="auto"/>
          <w:sz w:val="32"/>
          <w:szCs w:val="32"/>
          <w:highlight w:val="none"/>
          <w:lang w:val="en-US" w:eastAsia="zh-CN"/>
        </w:rPr>
        <w:t>12</w:t>
      </w:r>
      <w:r>
        <w:rPr>
          <w:rFonts w:hint="default" w:ascii="Times New Roman" w:hAnsi="Times New Roman" w:eastAsia="仿宋_GB2312" w:cs="Times New Roman"/>
          <w:color w:val="auto"/>
          <w:sz w:val="32"/>
          <w:szCs w:val="32"/>
          <w:highlight w:val="none"/>
        </w:rPr>
        <w:t>月</w:t>
      </w:r>
    </w:p>
    <w:p>
      <w:pPr>
        <w:pStyle w:val="5"/>
        <w:rPr>
          <w:rFonts w:hint="default" w:ascii="Times New Roman" w:hAnsi="Times New Roman" w:cs="Times New Roman"/>
          <w:color w:val="auto"/>
          <w:highlight w:val="none"/>
        </w:rPr>
      </w:pPr>
    </w:p>
    <w:p>
      <w:pPr>
        <w:pStyle w:val="5"/>
        <w:rPr>
          <w:rFonts w:hint="default" w:ascii="Times New Roman" w:hAnsi="Times New Roman" w:cs="Times New Roman"/>
          <w:color w:val="auto"/>
          <w:highlight w:val="none"/>
        </w:rPr>
      </w:pPr>
    </w:p>
    <w:p>
      <w:pPr>
        <w:pStyle w:val="5"/>
        <w:rPr>
          <w:rFonts w:hint="default" w:ascii="Times New Roman" w:hAnsi="Times New Roman" w:cs="Times New Roman"/>
          <w:color w:val="auto"/>
          <w:highlight w:val="none"/>
        </w:rPr>
      </w:pPr>
    </w:p>
    <w:p>
      <w:pPr>
        <w:pStyle w:val="5"/>
        <w:rPr>
          <w:rFonts w:hint="default" w:ascii="Times New Roman" w:hAnsi="Times New Roman" w:cs="Times New Roman"/>
          <w:color w:val="auto"/>
          <w:highlight w:val="none"/>
        </w:rPr>
      </w:pPr>
    </w:p>
    <w:p>
      <w:pPr>
        <w:pStyle w:val="5"/>
        <w:rPr>
          <w:rFonts w:hint="default" w:ascii="Times New Roman" w:hAnsi="Times New Roman" w:cs="Times New Roman"/>
          <w:color w:val="auto"/>
          <w:highlight w:val="none"/>
        </w:rPr>
      </w:pPr>
    </w:p>
    <w:p>
      <w:pPr>
        <w:pStyle w:val="5"/>
        <w:rPr>
          <w:rFonts w:hint="default" w:ascii="Times New Roman" w:hAnsi="Times New Roman" w:cs="Times New Roman"/>
          <w:color w:val="auto"/>
          <w:highlight w:val="none"/>
        </w:rPr>
      </w:pPr>
    </w:p>
    <w:p>
      <w:pPr>
        <w:pStyle w:val="5"/>
        <w:rPr>
          <w:rFonts w:hint="default" w:ascii="Times New Roman" w:hAnsi="Times New Roman" w:cs="Times New Roman"/>
          <w:color w:val="auto"/>
          <w:highlight w:val="none"/>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sz w:val="32"/>
          <w:szCs w:val="32"/>
          <w:highlight w:val="none"/>
          <w:lang w:val="en-US" w:eastAsia="zh-CN"/>
        </w:rPr>
        <w:t>附件36：</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w:t>
      </w:r>
      <w:r>
        <w:rPr>
          <w:rFonts w:hint="default" w:ascii="Times New Roman" w:hAnsi="Times New Roman" w:eastAsia="方正小标宋简体" w:cs="Times New Roman"/>
          <w:color w:val="auto"/>
          <w:sz w:val="44"/>
          <w:szCs w:val="44"/>
          <w:lang w:val="en-US" w:eastAsia="zh-CN"/>
        </w:rPr>
        <w:t>对红旗区道路运输企业联合抽查</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实施方案</w:t>
      </w:r>
    </w:p>
    <w:p>
      <w:pPr>
        <w:pStyle w:val="5"/>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一、抽查部门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pacing w:val="6"/>
          <w:sz w:val="32"/>
          <w:szCs w:val="32"/>
          <w:lang w:val="en-US" w:eastAsia="zh-CN"/>
        </w:rPr>
      </w:pPr>
      <w:r>
        <w:rPr>
          <w:rFonts w:hint="eastAsia" w:ascii="仿宋_GB2312" w:hAnsi="仿宋_GB2312" w:eastAsia="仿宋_GB2312" w:cs="仿宋_GB2312"/>
          <w:sz w:val="32"/>
          <w:szCs w:val="32"/>
          <w:lang w:val="en-US" w:eastAsia="zh-CN"/>
        </w:rPr>
        <w:t>新乡市红旗区交通运输局</w:t>
      </w:r>
      <w:r>
        <w:rPr>
          <w:rFonts w:hint="default" w:ascii="Times New Roman" w:hAnsi="Times New Roman" w:eastAsia="仿宋_GB2312" w:cs="Times New Roman"/>
          <w:color w:val="auto"/>
          <w:spacing w:val="6"/>
          <w:sz w:val="32"/>
          <w:szCs w:val="32"/>
          <w:lang w:val="en-US" w:eastAsia="zh-CN"/>
        </w:rPr>
        <w:t>牵头发起，</w:t>
      </w:r>
      <w:r>
        <w:rPr>
          <w:rFonts w:hint="eastAsia" w:ascii="仿宋_GB2312" w:hAnsi="仿宋_GB2312" w:eastAsia="仿宋_GB2312" w:cs="仿宋_GB2312"/>
          <w:sz w:val="32"/>
          <w:szCs w:val="32"/>
          <w:lang w:val="en-US" w:eastAsia="zh-CN"/>
        </w:rPr>
        <w:t>新乡市红旗区市场监督管理局</w:t>
      </w:r>
      <w:r>
        <w:rPr>
          <w:rFonts w:hint="default" w:ascii="Times New Roman" w:hAnsi="Times New Roman" w:eastAsia="仿宋_GB2312" w:cs="Times New Roman"/>
          <w:color w:val="auto"/>
          <w:spacing w:val="6"/>
          <w:sz w:val="32"/>
          <w:szCs w:val="32"/>
          <w:lang w:val="en-US" w:eastAsia="zh-CN"/>
        </w:rPr>
        <w:t>、</w:t>
      </w:r>
      <w:r>
        <w:rPr>
          <w:rFonts w:hint="eastAsia" w:ascii="仿宋_GB2312" w:hAnsi="仿宋_GB2312" w:eastAsia="仿宋_GB2312" w:cs="仿宋_GB2312"/>
          <w:sz w:val="32"/>
          <w:szCs w:val="32"/>
          <w:lang w:val="en-US" w:eastAsia="zh-CN"/>
        </w:rPr>
        <w:t>新乡市红旗区消防救援大队</w:t>
      </w:r>
      <w:r>
        <w:rPr>
          <w:rFonts w:hint="default" w:ascii="Times New Roman" w:hAnsi="Times New Roman" w:eastAsia="仿宋_GB2312" w:cs="Times New Roman"/>
          <w:color w:val="auto"/>
          <w:spacing w:val="6"/>
          <w:sz w:val="32"/>
          <w:szCs w:val="32"/>
          <w:lang w:val="en-US" w:eastAsia="zh-CN"/>
        </w:rPr>
        <w:t>配合。</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红旗区道路运输企业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（一）</w:t>
      </w:r>
      <w:r>
        <w:rPr>
          <w:rFonts w:hint="eastAsia" w:ascii="仿宋_GB2312" w:hAnsi="仿宋_GB2312" w:eastAsia="仿宋_GB2312" w:cs="仿宋_GB2312"/>
          <w:sz w:val="32"/>
          <w:szCs w:val="32"/>
          <w:lang w:val="en-US" w:eastAsia="zh-CN"/>
        </w:rPr>
        <w:t>新乡市红旗区消防救援大队</w:t>
      </w:r>
      <w:r>
        <w:rPr>
          <w:rFonts w:hint="default" w:ascii="Times New Roman" w:hAnsi="Times New Roman" w:eastAsia="仿宋_GB2312" w:cs="Times New Roman"/>
          <w:color w:val="auto"/>
          <w:sz w:val="32"/>
          <w:szCs w:val="32"/>
          <w:lang w:val="en-US" w:eastAsia="zh-CN"/>
        </w:rPr>
        <w:t>抽查事项为：登记事项的检查。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right="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（二）</w:t>
      </w:r>
      <w:r>
        <w:rPr>
          <w:rFonts w:hint="eastAsia" w:ascii="仿宋_GB2312" w:hAnsi="仿宋_GB2312" w:eastAsia="仿宋_GB2312" w:cs="仿宋_GB2312"/>
          <w:sz w:val="32"/>
          <w:szCs w:val="32"/>
          <w:lang w:val="en-US" w:eastAsia="zh-CN"/>
        </w:rPr>
        <w:t>新乡市红旗区交通运输局</w:t>
      </w:r>
      <w:r>
        <w:rPr>
          <w:rFonts w:hint="default" w:ascii="Times New Roman" w:hAnsi="Times New Roman" w:eastAsia="仿宋_GB2312" w:cs="Times New Roman"/>
          <w:color w:val="auto"/>
          <w:sz w:val="32"/>
          <w:szCs w:val="32"/>
          <w:lang w:val="en-US" w:eastAsia="zh-CN"/>
        </w:rPr>
        <w:t>抽查事项为：年度</w:t>
      </w:r>
      <w:r>
        <w:rPr>
          <w:rFonts w:hint="default" w:ascii="Times New Roman" w:hAnsi="Times New Roman" w:eastAsia="仿宋_GB2312" w:cs="Times New Roman"/>
          <w:b w:val="0"/>
          <w:bCs w:val="0"/>
          <w:i w:val="0"/>
          <w:iCs w:val="0"/>
          <w:caps w:val="0"/>
          <w:color w:val="auto"/>
          <w:spacing w:val="0"/>
          <w:sz w:val="32"/>
          <w:szCs w:val="32"/>
          <w:shd w:val="clear" w:color="auto" w:fill="FFFFFF"/>
        </w:rPr>
        <w:t>安全生产目标制定</w:t>
      </w:r>
      <w:r>
        <w:rPr>
          <w:rFonts w:hint="default" w:ascii="Times New Roman" w:hAnsi="Times New Roman" w:eastAsia="仿宋_GB2312" w:cs="Times New Roman"/>
          <w:b w:val="0"/>
          <w:bCs w:val="0"/>
          <w:i w:val="0"/>
          <w:iCs w:val="0"/>
          <w:caps w:val="0"/>
          <w:color w:val="auto"/>
          <w:spacing w:val="0"/>
          <w:sz w:val="32"/>
          <w:szCs w:val="32"/>
          <w:shd w:val="clear" w:color="auto" w:fill="FFFFFF"/>
          <w:lang w:eastAsia="zh-CN"/>
        </w:rPr>
        <w:t>，</w:t>
      </w:r>
      <w:r>
        <w:rPr>
          <w:rFonts w:hint="default" w:ascii="Times New Roman" w:hAnsi="Times New Roman" w:eastAsia="仿宋_GB2312" w:cs="Times New Roman"/>
          <w:b w:val="0"/>
          <w:bCs w:val="0"/>
          <w:i w:val="0"/>
          <w:iCs w:val="0"/>
          <w:caps w:val="0"/>
          <w:color w:val="auto"/>
          <w:spacing w:val="0"/>
          <w:sz w:val="32"/>
          <w:szCs w:val="32"/>
          <w:shd w:val="clear" w:color="auto" w:fill="FFFFFF"/>
        </w:rPr>
        <w:t>机构设置和人员配备</w:t>
      </w:r>
      <w:r>
        <w:rPr>
          <w:rFonts w:hint="default" w:ascii="Times New Roman" w:hAnsi="Times New Roman" w:eastAsia="仿宋_GB2312" w:cs="Times New Roman"/>
          <w:b w:val="0"/>
          <w:bCs w:val="0"/>
          <w:i w:val="0"/>
          <w:iCs w:val="0"/>
          <w:caps w:val="0"/>
          <w:color w:val="auto"/>
          <w:spacing w:val="0"/>
          <w:sz w:val="32"/>
          <w:szCs w:val="32"/>
          <w:shd w:val="clear" w:color="auto" w:fill="FFFFFF"/>
          <w:lang w:eastAsia="zh-CN"/>
        </w:rPr>
        <w:t>，</w:t>
      </w:r>
      <w:r>
        <w:rPr>
          <w:rFonts w:hint="default" w:ascii="Times New Roman" w:hAnsi="Times New Roman" w:eastAsia="仿宋_GB2312" w:cs="Times New Roman"/>
          <w:b w:val="0"/>
          <w:bCs w:val="0"/>
          <w:i w:val="0"/>
          <w:iCs w:val="0"/>
          <w:caps w:val="0"/>
          <w:color w:val="auto"/>
          <w:spacing w:val="0"/>
          <w:sz w:val="32"/>
          <w:szCs w:val="32"/>
          <w:shd w:val="clear" w:color="auto" w:fill="FFFFFF"/>
        </w:rPr>
        <w:t>物质保障、资金投入</w:t>
      </w:r>
      <w:r>
        <w:rPr>
          <w:rFonts w:hint="default" w:ascii="Times New Roman" w:hAnsi="Times New Roman" w:eastAsia="仿宋_GB2312" w:cs="Times New Roman"/>
          <w:b w:val="0"/>
          <w:bCs w:val="0"/>
          <w:i w:val="0"/>
          <w:iCs w:val="0"/>
          <w:caps w:val="0"/>
          <w:color w:val="auto"/>
          <w:spacing w:val="0"/>
          <w:sz w:val="32"/>
          <w:szCs w:val="32"/>
          <w:shd w:val="clear" w:color="auto" w:fill="FFFFFF"/>
          <w:lang w:eastAsia="zh-CN"/>
        </w:rPr>
        <w:t>，</w:t>
      </w:r>
      <w:r>
        <w:rPr>
          <w:rFonts w:hint="default" w:ascii="Times New Roman" w:hAnsi="Times New Roman" w:eastAsia="仿宋_GB2312" w:cs="Times New Roman"/>
          <w:b w:val="0"/>
          <w:bCs w:val="0"/>
          <w:i w:val="0"/>
          <w:iCs w:val="0"/>
          <w:caps w:val="0"/>
          <w:color w:val="auto"/>
          <w:spacing w:val="0"/>
          <w:sz w:val="32"/>
          <w:szCs w:val="32"/>
          <w:shd w:val="clear" w:color="auto" w:fill="FFFFFF"/>
        </w:rPr>
        <w:t>建立健全安全生产责任制和各项规章制度、操作规程；</w:t>
      </w:r>
      <w:r>
        <w:rPr>
          <w:rFonts w:hint="default" w:ascii="Times New Roman" w:hAnsi="Times New Roman" w:eastAsia="仿宋_GB2312" w:cs="Times New Roman"/>
          <w:b w:val="0"/>
          <w:bCs w:val="0"/>
          <w:i w:val="0"/>
          <w:iCs w:val="0"/>
          <w:caps w:val="0"/>
          <w:color w:val="auto"/>
          <w:spacing w:val="0"/>
          <w:sz w:val="32"/>
          <w:szCs w:val="32"/>
          <w:shd w:val="clear" w:color="auto" w:fill="FFFFFF"/>
          <w:lang w:eastAsia="zh-CN"/>
        </w:rPr>
        <w:t>企业</w:t>
      </w:r>
      <w:r>
        <w:rPr>
          <w:rFonts w:hint="default" w:ascii="Times New Roman" w:hAnsi="Times New Roman" w:eastAsia="仿宋_GB2312" w:cs="Times New Roman"/>
          <w:b w:val="0"/>
          <w:bCs w:val="0"/>
          <w:i w:val="0"/>
          <w:iCs w:val="0"/>
          <w:caps w:val="0"/>
          <w:color w:val="auto"/>
          <w:spacing w:val="0"/>
          <w:sz w:val="32"/>
          <w:szCs w:val="32"/>
          <w:shd w:val="clear" w:color="auto" w:fill="FFFFFF"/>
        </w:rPr>
        <w:t>依法组织从业人员参加安全生产教育培训，</w:t>
      </w:r>
      <w:r>
        <w:rPr>
          <w:rFonts w:hint="default" w:ascii="Times New Roman" w:hAnsi="Times New Roman" w:eastAsia="仿宋_GB2312" w:cs="Times New Roman"/>
          <w:b w:val="0"/>
          <w:bCs w:val="0"/>
          <w:i w:val="0"/>
          <w:iCs w:val="0"/>
          <w:caps w:val="0"/>
          <w:color w:val="auto"/>
          <w:spacing w:val="0"/>
          <w:sz w:val="32"/>
          <w:szCs w:val="32"/>
          <w:shd w:val="clear" w:color="auto" w:fill="FFFFFF"/>
          <w:lang w:eastAsia="zh-CN"/>
        </w:rPr>
        <w:t>人员</w:t>
      </w:r>
      <w:r>
        <w:rPr>
          <w:rFonts w:hint="default" w:ascii="Times New Roman" w:hAnsi="Times New Roman" w:eastAsia="仿宋_GB2312" w:cs="Times New Roman"/>
          <w:b w:val="0"/>
          <w:bCs w:val="0"/>
          <w:i w:val="0"/>
          <w:iCs w:val="0"/>
          <w:caps w:val="0"/>
          <w:color w:val="auto"/>
          <w:spacing w:val="0"/>
          <w:sz w:val="32"/>
          <w:szCs w:val="32"/>
          <w:shd w:val="clear" w:color="auto" w:fill="FFFFFF"/>
        </w:rPr>
        <w:t>取得相关上岗资格证书</w:t>
      </w:r>
      <w:r>
        <w:rPr>
          <w:rFonts w:hint="default" w:ascii="Times New Roman" w:hAnsi="Times New Roman" w:eastAsia="仿宋_GB2312" w:cs="Times New Roman"/>
          <w:b w:val="0"/>
          <w:bCs w:val="0"/>
          <w:i w:val="0"/>
          <w:iCs w:val="0"/>
          <w:caps w:val="0"/>
          <w:color w:val="auto"/>
          <w:spacing w:val="0"/>
          <w:sz w:val="32"/>
          <w:szCs w:val="32"/>
          <w:shd w:val="clear" w:color="auto" w:fill="FFFFFF"/>
          <w:lang w:eastAsia="zh-CN"/>
        </w:rPr>
        <w:t>；</w:t>
      </w:r>
      <w:r>
        <w:rPr>
          <w:rFonts w:hint="default" w:ascii="Times New Roman" w:hAnsi="Times New Roman" w:eastAsia="仿宋_GB2312" w:cs="Times New Roman"/>
          <w:b w:val="0"/>
          <w:bCs w:val="0"/>
          <w:i w:val="0"/>
          <w:iCs w:val="0"/>
          <w:caps w:val="0"/>
          <w:color w:val="auto"/>
          <w:spacing w:val="0"/>
          <w:sz w:val="32"/>
          <w:szCs w:val="32"/>
          <w:shd w:val="clear" w:color="auto" w:fill="FFFFFF"/>
        </w:rPr>
        <w:t>依法加强安全生产管理，定期组织开展安全检查，依法取得安全生产许可，依法对重大危险源实施监控，及时消除事故隐患，开展安全生产宣传教育</w:t>
      </w:r>
      <w:r>
        <w:rPr>
          <w:rFonts w:hint="default" w:ascii="Times New Roman" w:hAnsi="Times New Roman" w:eastAsia="仿宋_GB2312" w:cs="Times New Roman"/>
          <w:b w:val="0"/>
          <w:bCs w:val="0"/>
          <w:i w:val="0"/>
          <w:iCs w:val="0"/>
          <w:caps w:val="0"/>
          <w:color w:val="auto"/>
          <w:spacing w:val="0"/>
          <w:sz w:val="32"/>
          <w:szCs w:val="32"/>
          <w:shd w:val="clear" w:color="auto" w:fill="FFFFFF"/>
          <w:lang w:eastAsia="zh-CN"/>
        </w:rPr>
        <w:t>；</w:t>
      </w:r>
      <w:r>
        <w:rPr>
          <w:rFonts w:hint="default" w:ascii="Times New Roman" w:hAnsi="Times New Roman" w:eastAsia="仿宋_GB2312" w:cs="Times New Roman"/>
          <w:b w:val="0"/>
          <w:bCs w:val="0"/>
          <w:i w:val="0"/>
          <w:iCs w:val="0"/>
          <w:caps w:val="0"/>
          <w:color w:val="auto"/>
          <w:spacing w:val="0"/>
          <w:sz w:val="32"/>
          <w:szCs w:val="32"/>
          <w:shd w:val="clear" w:color="auto" w:fill="FFFFFF"/>
        </w:rPr>
        <w:t>制定应急预案并及时开展演练</w:t>
      </w:r>
      <w:r>
        <w:rPr>
          <w:rFonts w:hint="default" w:ascii="Times New Roman" w:hAnsi="Times New Roman" w:eastAsia="仿宋_GB2312" w:cs="Times New Roman"/>
          <w:color w:val="auto"/>
          <w:sz w:val="32"/>
          <w:szCs w:val="32"/>
          <w:lang w:val="en-US"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right="0"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（三）</w:t>
      </w:r>
      <w:r>
        <w:rPr>
          <w:rFonts w:hint="eastAsia" w:ascii="仿宋_GB2312" w:hAnsi="仿宋_GB2312" w:eastAsia="仿宋_GB2312" w:cs="仿宋_GB2312"/>
          <w:sz w:val="32"/>
          <w:szCs w:val="32"/>
          <w:lang w:val="en-US" w:eastAsia="zh-CN"/>
        </w:rPr>
        <w:t>新乡市红旗区消防救援大队</w:t>
      </w:r>
      <w:r>
        <w:rPr>
          <w:rFonts w:hint="default" w:ascii="Times New Roman" w:hAnsi="Times New Roman" w:eastAsia="仿宋_GB2312" w:cs="Times New Roman"/>
          <w:color w:val="auto"/>
          <w:sz w:val="32"/>
          <w:szCs w:val="32"/>
          <w:lang w:val="en-US" w:eastAsia="zh-CN"/>
        </w:rPr>
        <w:t>抽查事项为：企业依照《中华人民共和国消防法》、</w:t>
      </w:r>
      <w:r>
        <w:rPr>
          <w:rFonts w:hint="default" w:ascii="Times New Roman" w:hAnsi="Times New Roman" w:eastAsia="仿宋_GB2312" w:cs="Times New Roman"/>
          <w:i w:val="0"/>
          <w:iCs w:val="0"/>
          <w:caps w:val="0"/>
          <w:color w:val="auto"/>
          <w:spacing w:val="0"/>
          <w:sz w:val="32"/>
          <w:szCs w:val="32"/>
          <w:shd w:val="clear" w:color="auto" w:fill="FFFFFF"/>
        </w:rPr>
        <w:t>《消防监督检查规定》</w:t>
      </w:r>
      <w:r>
        <w:rPr>
          <w:rFonts w:hint="default" w:ascii="Times New Roman" w:hAnsi="Times New Roman" w:eastAsia="仿宋_GB2312" w:cs="Times New Roman"/>
          <w:i w:val="0"/>
          <w:iCs w:val="0"/>
          <w:caps w:val="0"/>
          <w:color w:val="auto"/>
          <w:spacing w:val="0"/>
          <w:sz w:val="32"/>
          <w:szCs w:val="32"/>
          <w:shd w:val="clear" w:color="auto" w:fill="FFFFFF"/>
          <w:lang w:eastAsia="zh-CN"/>
        </w:rPr>
        <w:t>责任落实情况。</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2025年3月至12月</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color w:val="auto"/>
          <w:sz w:val="44"/>
          <w:szCs w:val="44"/>
          <w:lang w:val="en-US" w:eastAsia="zh-CN"/>
        </w:rPr>
      </w:pPr>
      <w:r>
        <w:rPr>
          <w:rFonts w:hint="default" w:ascii="Times New Roman" w:hAnsi="Times New Roman" w:eastAsia="黑体" w:cs="Times New Roman"/>
          <w:color w:val="auto"/>
          <w:sz w:val="32"/>
          <w:szCs w:val="32"/>
          <w:highlight w:val="none"/>
          <w:lang w:val="en-US" w:eastAsia="zh-CN"/>
        </w:rPr>
        <w:t>附件37：</w:t>
      </w:r>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default" w:ascii="Times New Roman" w:hAnsi="Times New Roman" w:eastAsia="方正小标宋简体" w:cs="Times New Roman"/>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default" w:ascii="Times New Roman" w:hAnsi="Times New Roman" w:eastAsia="方正小标宋简体" w:cs="Times New Roman"/>
          <w:color w:val="auto"/>
          <w:sz w:val="44"/>
          <w:szCs w:val="44"/>
          <w:lang w:val="en-US" w:eastAsia="zh-CN"/>
        </w:rPr>
      </w:pPr>
      <w:r>
        <w:rPr>
          <w:rFonts w:hint="default" w:ascii="方正小标宋简体" w:hAnsi="方正小标宋简体" w:eastAsia="方正小标宋简体" w:cs="方正小标宋简体"/>
          <w:color w:val="auto"/>
          <w:kern w:val="2"/>
          <w:sz w:val="44"/>
          <w:szCs w:val="44"/>
          <w:highlight w:val="none"/>
          <w:lang w:val="en-US" w:eastAsia="zh-CN" w:bidi="ar-SA"/>
        </w:rPr>
        <w:t>2025年对</w:t>
      </w:r>
      <w:r>
        <w:rPr>
          <w:rFonts w:hint="default" w:ascii="Times New Roman" w:hAnsi="Times New Roman" w:eastAsia="方正小标宋简体" w:cs="Times New Roman"/>
          <w:color w:val="auto"/>
          <w:sz w:val="44"/>
          <w:szCs w:val="44"/>
          <w:lang w:val="en-US" w:eastAsia="zh-CN"/>
        </w:rPr>
        <w:t>红旗区机动车维修企业联合抽查</w:t>
      </w:r>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实施方案</w:t>
      </w:r>
    </w:p>
    <w:p>
      <w:pPr>
        <w:pStyle w:val="5"/>
        <w:keepNext w:val="0"/>
        <w:keepLines w:val="0"/>
        <w:pageBreakBefore w:val="0"/>
        <w:widowControl w:val="0"/>
        <w:kinsoku/>
        <w:wordWrap/>
        <w:overflowPunct/>
        <w:topLinePunct w:val="0"/>
        <w:autoSpaceDE/>
        <w:autoSpaceDN/>
        <w:bidi w:val="0"/>
        <w:adjustRightInd/>
        <w:snapToGrid/>
        <w:spacing w:line="560" w:lineRule="exact"/>
        <w:ind w:left="0"/>
        <w:textAlignment w:val="auto"/>
        <w:rPr>
          <w:rFonts w:hint="default" w:ascii="Times New Roman" w:hAnsi="Times New Roman" w:cs="Times New Roman"/>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黑体" w:cs="Times New Roman"/>
          <w:color w:val="auto"/>
          <w:spacing w:val="0"/>
          <w:sz w:val="32"/>
          <w:szCs w:val="32"/>
          <w:lang w:val="en-US" w:eastAsia="zh-CN"/>
        </w:rPr>
      </w:pPr>
      <w:r>
        <w:rPr>
          <w:rFonts w:hint="default" w:ascii="Times New Roman" w:hAnsi="Times New Roman" w:eastAsia="黑体" w:cs="Times New Roman"/>
          <w:color w:val="auto"/>
          <w:spacing w:val="0"/>
          <w:sz w:val="32"/>
          <w:szCs w:val="32"/>
          <w:lang w:val="en-US" w:eastAsia="zh-CN"/>
        </w:rPr>
        <w:t>一、抽查部门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pacing w:val="0"/>
          <w:sz w:val="32"/>
          <w:szCs w:val="32"/>
          <w:lang w:val="en-US" w:eastAsia="zh-CN"/>
        </w:rPr>
      </w:pPr>
      <w:r>
        <w:rPr>
          <w:rFonts w:hint="eastAsia" w:ascii="仿宋_GB2312" w:hAnsi="仿宋_GB2312" w:eastAsia="仿宋_GB2312" w:cs="仿宋_GB2312"/>
          <w:sz w:val="32"/>
          <w:szCs w:val="32"/>
          <w:lang w:val="en-US" w:eastAsia="zh-CN"/>
        </w:rPr>
        <w:t>新乡市红旗区交通运输局</w:t>
      </w:r>
      <w:r>
        <w:rPr>
          <w:rFonts w:hint="default" w:ascii="Times New Roman" w:hAnsi="Times New Roman" w:eastAsia="仿宋_GB2312" w:cs="Times New Roman"/>
          <w:color w:val="auto"/>
          <w:spacing w:val="0"/>
          <w:sz w:val="32"/>
          <w:szCs w:val="32"/>
          <w:lang w:val="en-US" w:eastAsia="zh-CN"/>
        </w:rPr>
        <w:t>牵头发起，</w:t>
      </w:r>
      <w:r>
        <w:rPr>
          <w:rFonts w:hint="eastAsia" w:ascii="仿宋_GB2312" w:hAnsi="仿宋_GB2312" w:eastAsia="仿宋_GB2312" w:cs="仿宋_GB2312"/>
          <w:sz w:val="32"/>
          <w:szCs w:val="32"/>
        </w:rPr>
        <w:t>新乡市生态环境局红旗分局</w:t>
      </w:r>
      <w:r>
        <w:rPr>
          <w:rFonts w:hint="default" w:ascii="Times New Roman" w:hAnsi="Times New Roman" w:eastAsia="仿宋_GB2312" w:cs="Times New Roman"/>
          <w:color w:val="auto"/>
          <w:spacing w:val="0"/>
          <w:sz w:val="32"/>
          <w:szCs w:val="32"/>
          <w:lang w:val="en-US" w:eastAsia="zh-CN"/>
        </w:rPr>
        <w:t>配合。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pacing w:val="0"/>
          <w:sz w:val="32"/>
          <w:szCs w:val="32"/>
          <w:lang w:val="en-US" w:eastAsia="zh-CN"/>
        </w:rPr>
      </w:pPr>
      <w:r>
        <w:rPr>
          <w:rFonts w:hint="default" w:ascii="Times New Roman" w:hAnsi="Times New Roman" w:eastAsia="黑体" w:cs="Times New Roman"/>
          <w:color w:val="auto"/>
          <w:spacing w:val="0"/>
          <w:sz w:val="32"/>
          <w:szCs w:val="32"/>
          <w:lang w:val="en-US" w:eastAsia="zh-CN"/>
        </w:rPr>
        <w:t>二、抽查对象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pacing w:val="0"/>
          <w:sz w:val="32"/>
          <w:szCs w:val="32"/>
          <w:lang w:val="en-US" w:eastAsia="zh-CN"/>
        </w:rPr>
        <w:t>红旗区机动车维修企业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pacing w:val="0"/>
          <w:sz w:val="32"/>
          <w:szCs w:val="32"/>
          <w:lang w:val="en-US" w:eastAsia="zh-CN"/>
        </w:rPr>
      </w:pPr>
      <w:r>
        <w:rPr>
          <w:rFonts w:hint="default" w:ascii="Times New Roman" w:hAnsi="Times New Roman" w:eastAsia="黑体" w:cs="Times New Roman"/>
          <w:color w:val="auto"/>
          <w:spacing w:val="0"/>
          <w:sz w:val="32"/>
          <w:szCs w:val="32"/>
          <w:lang w:val="en-US" w:eastAsia="zh-CN"/>
        </w:rPr>
        <w:t>三、抽查事项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pacing w:val="0"/>
          <w:sz w:val="32"/>
          <w:szCs w:val="32"/>
          <w:lang w:val="en-US" w:eastAsia="zh-CN"/>
        </w:rPr>
        <w:t>（一）</w:t>
      </w:r>
      <w:r>
        <w:rPr>
          <w:rFonts w:hint="eastAsia" w:ascii="仿宋_GB2312" w:hAnsi="仿宋_GB2312" w:eastAsia="仿宋_GB2312" w:cs="仿宋_GB2312"/>
          <w:sz w:val="32"/>
          <w:szCs w:val="32"/>
        </w:rPr>
        <w:t>新乡市生态环境局红旗分局</w:t>
      </w:r>
      <w:r>
        <w:rPr>
          <w:rFonts w:hint="default" w:ascii="Times New Roman" w:hAnsi="Times New Roman" w:eastAsia="仿宋_GB2312" w:cs="Times New Roman"/>
          <w:color w:val="auto"/>
          <w:spacing w:val="0"/>
          <w:sz w:val="32"/>
          <w:szCs w:val="32"/>
          <w:lang w:val="en-US" w:eastAsia="zh-CN"/>
        </w:rPr>
        <w:t>抽查事项为：红旗区的机动车维修企业是否依照《中华人民共和国环境保护法》等环保法律法规依法合规经营。</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pacing w:val="0"/>
          <w:sz w:val="32"/>
          <w:szCs w:val="32"/>
          <w:lang w:val="en-US" w:eastAsia="zh-CN"/>
        </w:rPr>
        <w:t>（二）</w:t>
      </w:r>
      <w:r>
        <w:rPr>
          <w:rFonts w:hint="eastAsia" w:ascii="仿宋_GB2312" w:hAnsi="仿宋_GB2312" w:eastAsia="仿宋_GB2312" w:cs="仿宋_GB2312"/>
          <w:sz w:val="32"/>
          <w:szCs w:val="32"/>
          <w:lang w:val="en-US" w:eastAsia="zh-CN"/>
        </w:rPr>
        <w:t>新乡市红旗区交通运输局</w:t>
      </w:r>
      <w:r>
        <w:rPr>
          <w:rFonts w:hint="default" w:ascii="Times New Roman" w:hAnsi="Times New Roman" w:eastAsia="仿宋_GB2312" w:cs="Times New Roman"/>
          <w:color w:val="auto"/>
          <w:spacing w:val="0"/>
          <w:sz w:val="32"/>
          <w:szCs w:val="32"/>
          <w:lang w:val="en-US" w:eastAsia="zh-CN"/>
        </w:rPr>
        <w:t>抽查事项为：1.企业合理建设危废间情况2.是否存在违规露天存放危废及油漆桶3.未取得环保达标资质的汽修企业是否存在喷涂作业及电焊操作4.对废机油桶的处置及存放。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color w:val="auto"/>
          <w:spacing w:val="0"/>
          <w:sz w:val="32"/>
          <w:szCs w:val="32"/>
          <w:lang w:val="en-US" w:eastAsia="zh-CN"/>
        </w:rPr>
      </w:pPr>
      <w:r>
        <w:rPr>
          <w:rFonts w:hint="default" w:ascii="Times New Roman" w:hAnsi="Times New Roman" w:eastAsia="黑体" w:cs="Times New Roman"/>
          <w:color w:val="auto"/>
          <w:spacing w:val="0"/>
          <w:sz w:val="32"/>
          <w:szCs w:val="32"/>
          <w:lang w:val="en-US" w:eastAsia="zh-CN"/>
        </w:rPr>
        <w:t>四、抽查时间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rPr>
      </w:pPr>
      <w:r>
        <w:rPr>
          <w:rFonts w:hint="default" w:ascii="Times New Roman" w:hAnsi="Times New Roman" w:eastAsia="仿宋_GB2312" w:cs="Times New Roman"/>
          <w:color w:val="auto"/>
          <w:spacing w:val="0"/>
          <w:sz w:val="32"/>
          <w:szCs w:val="32"/>
          <w:lang w:val="en-US" w:eastAsia="zh-CN"/>
        </w:rPr>
        <w:t>2025年3月至12月</w:t>
      </w:r>
      <w:bookmarkStart w:id="2" w:name="_GoBack"/>
      <w:bookmarkEnd w:id="2"/>
    </w:p>
    <w:sectPr>
      <w:footerReference r:id="rId4" w:type="default"/>
      <w:pgSz w:w="11906" w:h="16838"/>
      <w:pgMar w:top="1984" w:right="1531" w:bottom="1928"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i4dkMgIAAGEEAAAOAAAAZHJz&#10;L2Uyb0RvYy54bWytVM2O0zAQviPxDpbvNGkRu1X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PWLh2QyAgAAYQQAAA4AAAAAAAAAAQAgAAAA&#10;NQEAAGRycy9lMm9Eb2MueG1sUEsFBgAAAAAGAAYAWQEAANkFA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90C161"/>
    <w:multiLevelType w:val="singleLevel"/>
    <w:tmpl w:val="BD90C161"/>
    <w:lvl w:ilvl="0" w:tentative="0">
      <w:start w:val="3"/>
      <w:numFmt w:val="chineseCounting"/>
      <w:suff w:val="nothing"/>
      <w:lvlText w:val="%1、"/>
      <w:lvlJc w:val="left"/>
      <w:rPr>
        <w:rFonts w:hint="eastAsia"/>
      </w:rPr>
    </w:lvl>
  </w:abstractNum>
  <w:abstractNum w:abstractNumId="1">
    <w:nsid w:val="60D891A3"/>
    <w:multiLevelType w:val="singleLevel"/>
    <w:tmpl w:val="60D891A3"/>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308EA"/>
    <w:rsid w:val="001E778F"/>
    <w:rsid w:val="030659D3"/>
    <w:rsid w:val="046248DD"/>
    <w:rsid w:val="064C6067"/>
    <w:rsid w:val="06757A7F"/>
    <w:rsid w:val="06AA2C2E"/>
    <w:rsid w:val="077961C6"/>
    <w:rsid w:val="078864DC"/>
    <w:rsid w:val="08117DF5"/>
    <w:rsid w:val="08694E9D"/>
    <w:rsid w:val="088568C7"/>
    <w:rsid w:val="09430BB5"/>
    <w:rsid w:val="0A6533C3"/>
    <w:rsid w:val="0BF309B1"/>
    <w:rsid w:val="0C927471"/>
    <w:rsid w:val="0C9B6BEE"/>
    <w:rsid w:val="0F136F00"/>
    <w:rsid w:val="0F147C93"/>
    <w:rsid w:val="101818A7"/>
    <w:rsid w:val="11A978FD"/>
    <w:rsid w:val="1281089C"/>
    <w:rsid w:val="16993E82"/>
    <w:rsid w:val="18BA6417"/>
    <w:rsid w:val="19680E91"/>
    <w:rsid w:val="1A972555"/>
    <w:rsid w:val="1CE20D3E"/>
    <w:rsid w:val="1DD87EFE"/>
    <w:rsid w:val="1F0F0F29"/>
    <w:rsid w:val="1FCB32C7"/>
    <w:rsid w:val="1FE2732A"/>
    <w:rsid w:val="20DD274D"/>
    <w:rsid w:val="21C06F38"/>
    <w:rsid w:val="22C9213D"/>
    <w:rsid w:val="2338412C"/>
    <w:rsid w:val="23D030EF"/>
    <w:rsid w:val="25FA2779"/>
    <w:rsid w:val="28335D96"/>
    <w:rsid w:val="286D0FD7"/>
    <w:rsid w:val="28AC4CF2"/>
    <w:rsid w:val="295B4FA5"/>
    <w:rsid w:val="297F275D"/>
    <w:rsid w:val="2A7C5D30"/>
    <w:rsid w:val="2B8067A5"/>
    <w:rsid w:val="2C693EDD"/>
    <w:rsid w:val="2D832FCF"/>
    <w:rsid w:val="2DE1713A"/>
    <w:rsid w:val="31AD649F"/>
    <w:rsid w:val="31E63027"/>
    <w:rsid w:val="33336C52"/>
    <w:rsid w:val="33455FD5"/>
    <w:rsid w:val="345F3E48"/>
    <w:rsid w:val="346F6DB6"/>
    <w:rsid w:val="351F1EB4"/>
    <w:rsid w:val="352935E6"/>
    <w:rsid w:val="398031B8"/>
    <w:rsid w:val="39A43A9D"/>
    <w:rsid w:val="3A1C2748"/>
    <w:rsid w:val="3B2B47CE"/>
    <w:rsid w:val="3C2D3463"/>
    <w:rsid w:val="3C38507A"/>
    <w:rsid w:val="3CFE435F"/>
    <w:rsid w:val="3D611C87"/>
    <w:rsid w:val="3E8F6EBC"/>
    <w:rsid w:val="3EA070ED"/>
    <w:rsid w:val="3F2D2E17"/>
    <w:rsid w:val="42B556D0"/>
    <w:rsid w:val="43763A32"/>
    <w:rsid w:val="43EE7256"/>
    <w:rsid w:val="44EB0117"/>
    <w:rsid w:val="472C783F"/>
    <w:rsid w:val="47612E06"/>
    <w:rsid w:val="48A83256"/>
    <w:rsid w:val="48D827B3"/>
    <w:rsid w:val="494540EA"/>
    <w:rsid w:val="4B6B5ABD"/>
    <w:rsid w:val="4B751C24"/>
    <w:rsid w:val="4BFD5705"/>
    <w:rsid w:val="4C783B97"/>
    <w:rsid w:val="4CC72813"/>
    <w:rsid w:val="4DF4174B"/>
    <w:rsid w:val="508F6073"/>
    <w:rsid w:val="5091044B"/>
    <w:rsid w:val="51666A97"/>
    <w:rsid w:val="517D737A"/>
    <w:rsid w:val="521B2F5F"/>
    <w:rsid w:val="52AE5F50"/>
    <w:rsid w:val="5435462B"/>
    <w:rsid w:val="543A0058"/>
    <w:rsid w:val="55794C4E"/>
    <w:rsid w:val="56D63506"/>
    <w:rsid w:val="58372E83"/>
    <w:rsid w:val="58823A25"/>
    <w:rsid w:val="58EA5034"/>
    <w:rsid w:val="5CDD60D4"/>
    <w:rsid w:val="5FF7B213"/>
    <w:rsid w:val="63617FEE"/>
    <w:rsid w:val="64AB3862"/>
    <w:rsid w:val="65B57AE4"/>
    <w:rsid w:val="65F44C34"/>
    <w:rsid w:val="66156E53"/>
    <w:rsid w:val="69FD258E"/>
    <w:rsid w:val="6AFA5B7D"/>
    <w:rsid w:val="6B186171"/>
    <w:rsid w:val="6D42358A"/>
    <w:rsid w:val="6E563FD9"/>
    <w:rsid w:val="6EC538E7"/>
    <w:rsid w:val="6FA2588A"/>
    <w:rsid w:val="6FDD3C2F"/>
    <w:rsid w:val="723A62F3"/>
    <w:rsid w:val="74B064A4"/>
    <w:rsid w:val="74B54B78"/>
    <w:rsid w:val="75B82203"/>
    <w:rsid w:val="774C512E"/>
    <w:rsid w:val="77AA4396"/>
    <w:rsid w:val="77B3A251"/>
    <w:rsid w:val="77DC3570"/>
    <w:rsid w:val="77FE9FA9"/>
    <w:rsid w:val="782D7408"/>
    <w:rsid w:val="78C16A3E"/>
    <w:rsid w:val="7A4FE85D"/>
    <w:rsid w:val="7A5C0A13"/>
    <w:rsid w:val="7AA27006"/>
    <w:rsid w:val="7B8E6410"/>
    <w:rsid w:val="7B936EFF"/>
    <w:rsid w:val="7BF00CAD"/>
    <w:rsid w:val="7DFA3159"/>
    <w:rsid w:val="7E957A74"/>
    <w:rsid w:val="7EFEDFFF"/>
    <w:rsid w:val="7F7F7724"/>
    <w:rsid w:val="87AF1B62"/>
    <w:rsid w:val="94D7D00A"/>
    <w:rsid w:val="9B9F89B6"/>
    <w:rsid w:val="B1FFB0FB"/>
    <w:rsid w:val="B7BF67E0"/>
    <w:rsid w:val="BCAF7344"/>
    <w:rsid w:val="DAB1FFE3"/>
    <w:rsid w:val="DF7FF0B8"/>
    <w:rsid w:val="EF2D4E23"/>
    <w:rsid w:val="F93A7DAF"/>
    <w:rsid w:val="FF3A6C50"/>
    <w:rsid w:val="FF6E2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rPr>
      <w:rFonts w:ascii="Calibri" w:hAnsi="Calibri" w:eastAsia="宋体" w:cs="Times New Roman"/>
    </w:rPr>
  </w:style>
  <w:style w:type="paragraph" w:styleId="3">
    <w:name w:val="Body Text Indent"/>
    <w:basedOn w:val="1"/>
    <w:next w:val="4"/>
    <w:qFormat/>
    <w:uiPriority w:val="0"/>
    <w:pPr>
      <w:spacing w:after="120"/>
      <w:ind w:left="420" w:leftChars="200"/>
    </w:pPr>
    <w:rPr>
      <w:rFonts w:ascii="Calibri" w:hAnsi="Calibri" w:eastAsia="宋体" w:cs="Times New Roman"/>
    </w:rPr>
  </w:style>
  <w:style w:type="paragraph" w:styleId="4">
    <w:name w:val="Normal Indent"/>
    <w:basedOn w:val="1"/>
    <w:next w:val="1"/>
    <w:unhideWhenUsed/>
    <w:qFormat/>
    <w:uiPriority w:val="99"/>
    <w:pPr>
      <w:ind w:firstLine="420" w:firstLineChars="200"/>
    </w:pPr>
    <w:rPr>
      <w:szCs w:val="22"/>
    </w:rPr>
  </w:style>
  <w:style w:type="paragraph" w:styleId="5">
    <w:name w:val="Body Text"/>
    <w:basedOn w:val="1"/>
    <w:qFormat/>
    <w:uiPriority w:val="0"/>
    <w:rPr>
      <w:rFonts w:ascii="仿宋" w:hAnsi="仿宋" w:eastAsia="仿宋" w:cs="仿宋"/>
      <w:sz w:val="31"/>
      <w:szCs w:val="31"/>
      <w:lang w:val="en-US" w:eastAsia="en-US"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100" w:beforeAutospacing="1" w:after="100" w:afterAutospacing="1"/>
      <w:jc w:val="left"/>
    </w:pPr>
    <w:rPr>
      <w:rFonts w:ascii="Times New Roman" w:hAnsi="Times New Roman"/>
      <w:kern w:val="0"/>
      <w:sz w:val="24"/>
    </w:rPr>
  </w:style>
  <w:style w:type="character" w:styleId="11">
    <w:name w:val="Hyperlink"/>
    <w:basedOn w:val="10"/>
    <w:semiHidden/>
    <w:unhideWhenUsed/>
    <w:qFormat/>
    <w:uiPriority w:val="99"/>
    <w:rPr>
      <w:color w:val="0000FF"/>
      <w:u w:val="single"/>
    </w:rPr>
  </w:style>
  <w:style w:type="paragraph" w:customStyle="1" w:styleId="12">
    <w:name w:val="样式2标题"/>
    <w:qFormat/>
    <w:uiPriority w:val="0"/>
    <w:pPr>
      <w:spacing w:line="700" w:lineRule="exact"/>
      <w:jc w:val="center"/>
    </w:pPr>
    <w:rPr>
      <w:rFonts w:ascii="Times New Roman" w:hAnsi="Times New Roman" w:eastAsia="华文中宋" w:cs="Times New Roman"/>
      <w:sz w:val="44"/>
    </w:rPr>
  </w:style>
  <w:style w:type="character" w:customStyle="1" w:styleId="13">
    <w:name w:val="font31"/>
    <w:basedOn w:val="10"/>
    <w:qFormat/>
    <w:uiPriority w:val="0"/>
    <w:rPr>
      <w:rFonts w:hint="eastAsia" w:ascii="黑体" w:hAnsi="宋体" w:eastAsia="黑体" w:cs="黑体"/>
      <w:color w:val="000000"/>
      <w:sz w:val="28"/>
      <w:szCs w:val="28"/>
      <w:u w:val="none"/>
    </w:rPr>
  </w:style>
  <w:style w:type="character" w:customStyle="1" w:styleId="14">
    <w:name w:val="font151"/>
    <w:basedOn w:val="10"/>
    <w:qFormat/>
    <w:uiPriority w:val="0"/>
    <w:rPr>
      <w:rFonts w:ascii="方正仿宋_GBK" w:hAnsi="方正仿宋_GBK" w:eastAsia="方正仿宋_GBK" w:cs="方正仿宋_GBK"/>
      <w:color w:val="000000"/>
      <w:sz w:val="28"/>
      <w:szCs w:val="28"/>
      <w:u w:val="none"/>
    </w:rPr>
  </w:style>
  <w:style w:type="character" w:customStyle="1" w:styleId="15">
    <w:name w:val="font171"/>
    <w:basedOn w:val="10"/>
    <w:qFormat/>
    <w:uiPriority w:val="0"/>
    <w:rPr>
      <w:rFonts w:ascii="方正仿宋_GBK" w:hAnsi="方正仿宋_GBK" w:eastAsia="方正仿宋_GBK" w:cs="方正仿宋_GBK"/>
      <w:color w:val="000000"/>
      <w:sz w:val="28"/>
      <w:szCs w:val="28"/>
      <w:u w:val="none"/>
    </w:rPr>
  </w:style>
  <w:style w:type="paragraph" w:customStyle="1" w:styleId="16">
    <w:name w:val="Default"/>
    <w:qFormat/>
    <w:uiPriority w:val="99"/>
    <w:pPr>
      <w:widowControl w:val="0"/>
      <w:autoSpaceDE w:val="0"/>
      <w:autoSpaceDN w:val="0"/>
      <w:adjustRightInd w:val="0"/>
    </w:pPr>
    <w:rPr>
      <w:rFonts w:ascii="黑体" w:hAnsi="Times New Roman"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63</Pages>
  <Words>2705</Words>
  <Characters>2980</Characters>
  <Lines>0</Lines>
  <Paragraphs>0</Paragraphs>
  <TotalTime>18</TotalTime>
  <ScaleCrop>false</ScaleCrop>
  <LinksUpToDate>false</LinksUpToDate>
  <CharactersWithSpaces>3039</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2022-07-29T02:13:00Z</dcterms:created>
  <dc:creator>Administrator</dc:creator>
  <cp:lastModifiedBy>administrator</cp:lastModifiedBy>
  <cp:lastPrinted>2025-04-02T17:06:00Z</cp:lastPrinted>
  <dcterms:modified xsi:type="dcterms:W3CDTF">2025-04-02T10:14:37Z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DE1342674A654D9D9D1FF00265D01E18</vt:lpwstr>
  </property>
  <property fmtid="{D5CDD505-2E9C-101B-9397-08002B2CF9AE}" pid="4" name="KSOTemplateDocerSaveRecord">
    <vt:lpwstr>eyJoZGlkIjoiYTg5YTQwYjAxYzM0NmVhMmQwZTg1ZmI3NWQyY2M0N2YiLCJ1c2VySWQiOiIxMDM5NDk1MjM1In0=</vt:lpwstr>
  </property>
</Properties>
</file>